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13" w:rsidRPr="003B3B13" w:rsidRDefault="003B3B13" w:rsidP="0048686F">
      <w:pPr>
        <w:suppressAutoHyphens/>
        <w:spacing w:after="0" w:line="240" w:lineRule="auto"/>
        <w:jc w:val="center"/>
        <w:rPr>
          <w:rFonts w:ascii="Times New Roman" w:hAnsi="Times New Roman"/>
          <w:b/>
          <w:bCs/>
          <w:sz w:val="28"/>
          <w:szCs w:val="28"/>
        </w:rPr>
      </w:pPr>
      <w:r w:rsidRPr="003B3B13">
        <w:rPr>
          <w:rFonts w:ascii="Times New Roman" w:hAnsi="Times New Roman"/>
          <w:b/>
          <w:bCs/>
          <w:sz w:val="28"/>
          <w:szCs w:val="28"/>
        </w:rPr>
        <w:t>МИНИСТЕРСТВО ОБРАЗОВАНИЯ, НАУКИ И МОЛОДЕЖНОЙ ПОЛИТИКИ КРАСНОДАРСКОГО КРАЯ</w:t>
      </w:r>
    </w:p>
    <w:p w:rsidR="003B3B13" w:rsidRPr="003B3B13" w:rsidRDefault="003B3B13" w:rsidP="0048686F">
      <w:pPr>
        <w:spacing w:after="0" w:line="240" w:lineRule="auto"/>
        <w:jc w:val="center"/>
        <w:rPr>
          <w:rFonts w:ascii="Times New Roman" w:eastAsia="Calibri" w:hAnsi="Times New Roman"/>
          <w:b/>
          <w:bCs/>
          <w:sz w:val="28"/>
          <w:szCs w:val="28"/>
        </w:rPr>
      </w:pPr>
      <w:r w:rsidRPr="003B3B13">
        <w:rPr>
          <w:rFonts w:ascii="Times New Roman" w:eastAsia="Calibri" w:hAnsi="Times New Roman"/>
          <w:b/>
          <w:bCs/>
          <w:sz w:val="28"/>
          <w:szCs w:val="28"/>
        </w:rPr>
        <w:t>ГОСУДАРСТВЕННОЕ БЮДЖЕТНОЕ ПРОФЕССИОНАЛЬНОЕ ОБРАЗОВАТЕЛЬНОЕ УЧРЕЖДЕНИЕ КРАСНОДАРСКОГО КРАЯ «БЕЛОГЛИНСКИЙ АГРАРНО-ТЕХНИЧЕСКИЙ ТЕХНИКУМ»</w:t>
      </w:r>
    </w:p>
    <w:p w:rsidR="003B3B13" w:rsidRPr="003B3B13" w:rsidRDefault="003B3B13" w:rsidP="003B3B13">
      <w:pPr>
        <w:jc w:val="center"/>
        <w:rPr>
          <w:rFonts w:ascii="Times New Roman" w:eastAsia="Calibri" w:hAnsi="Times New Roman"/>
          <w:b/>
          <w:bCs/>
          <w:sz w:val="28"/>
          <w:szCs w:val="28"/>
        </w:rPr>
      </w:pPr>
    </w:p>
    <w:p w:rsidR="003B3B13" w:rsidRPr="003B3B13" w:rsidRDefault="003B3B13" w:rsidP="003B3B13">
      <w:pPr>
        <w:jc w:val="center"/>
        <w:rPr>
          <w:rFonts w:ascii="Times New Roman" w:eastAsia="Calibri" w:hAnsi="Times New Roman"/>
          <w:b/>
          <w:bCs/>
          <w:sz w:val="28"/>
          <w:szCs w:val="28"/>
        </w:rPr>
      </w:pPr>
    </w:p>
    <w:p w:rsidR="003B3B13" w:rsidRPr="003B3B13" w:rsidRDefault="003B3B13" w:rsidP="003B3B13">
      <w:pPr>
        <w:jc w:val="center"/>
        <w:rPr>
          <w:rFonts w:ascii="Times New Roman" w:eastAsia="Calibri" w:hAnsi="Times New Roman"/>
          <w:b/>
          <w:bCs/>
          <w:sz w:val="28"/>
          <w:szCs w:val="28"/>
        </w:rPr>
      </w:pPr>
    </w:p>
    <w:p w:rsidR="003B3B13" w:rsidRPr="003B3B13" w:rsidRDefault="003B3B13" w:rsidP="003B3B13">
      <w:pPr>
        <w:jc w:val="both"/>
        <w:rPr>
          <w:rFonts w:ascii="Times New Roman" w:eastAsia="Calibri" w:hAnsi="Times New Roman"/>
          <w:sz w:val="28"/>
          <w:szCs w:val="28"/>
        </w:rPr>
      </w:pPr>
    </w:p>
    <w:p w:rsidR="003B3B13" w:rsidRPr="003B3B13" w:rsidRDefault="003B3B13" w:rsidP="003B3B13">
      <w:pPr>
        <w:jc w:val="both"/>
        <w:rPr>
          <w:rFonts w:ascii="Times New Roman" w:eastAsia="Calibri" w:hAnsi="Times New Roman"/>
          <w:sz w:val="28"/>
          <w:szCs w:val="28"/>
        </w:rPr>
      </w:pPr>
    </w:p>
    <w:p w:rsidR="003B3B13" w:rsidRPr="003B3B13" w:rsidRDefault="003B3B13" w:rsidP="003B3B13">
      <w:pPr>
        <w:jc w:val="center"/>
        <w:rPr>
          <w:rFonts w:ascii="Times New Roman" w:eastAsia="Calibri" w:hAnsi="Times New Roman"/>
          <w:b/>
          <w:bCs/>
          <w:sz w:val="28"/>
          <w:szCs w:val="28"/>
        </w:rPr>
      </w:pPr>
      <w:r w:rsidRPr="003B3B13">
        <w:rPr>
          <w:rFonts w:ascii="Times New Roman" w:eastAsia="Calibri" w:hAnsi="Times New Roman"/>
          <w:b/>
          <w:bCs/>
          <w:sz w:val="28"/>
          <w:szCs w:val="28"/>
        </w:rPr>
        <w:t>РАБОЧАЯ ПРОГРАММА УЧЕБНОЙ ДИСЦИПЛИНЫ</w:t>
      </w:r>
    </w:p>
    <w:p w:rsidR="003B3B13" w:rsidRDefault="003B3B13" w:rsidP="003B3B13">
      <w:pPr>
        <w:jc w:val="center"/>
        <w:rPr>
          <w:rFonts w:ascii="Times New Roman" w:eastAsia="Calibri" w:hAnsi="Times New Roman"/>
          <w:b/>
          <w:bCs/>
          <w:color w:val="000000" w:themeColor="text1"/>
          <w:sz w:val="28"/>
          <w:szCs w:val="28"/>
          <w:u w:val="single"/>
        </w:rPr>
      </w:pPr>
    </w:p>
    <w:p w:rsidR="003B3B13" w:rsidRPr="003B3B13" w:rsidRDefault="003B3B13" w:rsidP="003B3B13">
      <w:pPr>
        <w:jc w:val="center"/>
        <w:rPr>
          <w:rFonts w:ascii="Times New Roman" w:eastAsia="Calibri" w:hAnsi="Times New Roman"/>
          <w:b/>
          <w:bCs/>
          <w:color w:val="000000" w:themeColor="text1"/>
          <w:sz w:val="28"/>
          <w:szCs w:val="28"/>
          <w:u w:val="single"/>
        </w:rPr>
      </w:pPr>
      <w:r>
        <w:rPr>
          <w:rFonts w:ascii="Times New Roman" w:eastAsia="Calibri" w:hAnsi="Times New Roman"/>
          <w:b/>
          <w:bCs/>
          <w:color w:val="000000" w:themeColor="text1"/>
          <w:sz w:val="28"/>
          <w:szCs w:val="28"/>
          <w:u w:val="single"/>
        </w:rPr>
        <w:t>СГ</w:t>
      </w:r>
      <w:r w:rsidRPr="003B3B13">
        <w:rPr>
          <w:rFonts w:ascii="Times New Roman" w:eastAsia="Calibri" w:hAnsi="Times New Roman"/>
          <w:b/>
          <w:bCs/>
          <w:color w:val="000000" w:themeColor="text1"/>
          <w:sz w:val="28"/>
          <w:szCs w:val="28"/>
          <w:u w:val="single"/>
        </w:rPr>
        <w:t>.0</w:t>
      </w:r>
      <w:r>
        <w:rPr>
          <w:rFonts w:ascii="Times New Roman" w:eastAsia="Calibri" w:hAnsi="Times New Roman"/>
          <w:b/>
          <w:bCs/>
          <w:color w:val="000000" w:themeColor="text1"/>
          <w:sz w:val="28"/>
          <w:szCs w:val="28"/>
          <w:u w:val="single"/>
        </w:rPr>
        <w:t>6</w:t>
      </w:r>
      <w:r w:rsidRPr="003B3B13">
        <w:rPr>
          <w:rFonts w:ascii="Times New Roman" w:eastAsia="Calibri" w:hAnsi="Times New Roman"/>
          <w:b/>
          <w:bCs/>
          <w:color w:val="000000" w:themeColor="text1"/>
          <w:sz w:val="28"/>
          <w:szCs w:val="28"/>
          <w:u w:val="single"/>
        </w:rPr>
        <w:t xml:space="preserve"> </w:t>
      </w:r>
      <w:r>
        <w:rPr>
          <w:rFonts w:ascii="Times New Roman" w:eastAsia="Calibri" w:hAnsi="Times New Roman"/>
          <w:b/>
          <w:bCs/>
          <w:color w:val="000000" w:themeColor="text1"/>
          <w:sz w:val="28"/>
          <w:szCs w:val="28"/>
          <w:u w:val="single"/>
        </w:rPr>
        <w:t>Основы финансовой грамотности</w:t>
      </w:r>
    </w:p>
    <w:p w:rsidR="003B3B13" w:rsidRPr="003B3B13" w:rsidRDefault="003B3B13" w:rsidP="003B3B13">
      <w:pPr>
        <w:jc w:val="center"/>
        <w:rPr>
          <w:rFonts w:ascii="Times New Roman" w:eastAsia="Calibri" w:hAnsi="Times New Roman"/>
          <w:b/>
          <w:bCs/>
          <w:sz w:val="28"/>
          <w:szCs w:val="28"/>
        </w:rPr>
      </w:pPr>
    </w:p>
    <w:p w:rsidR="003B3B13" w:rsidRPr="003B3B13" w:rsidRDefault="008B0BF6" w:rsidP="003B3B13">
      <w:pPr>
        <w:jc w:val="both"/>
        <w:rPr>
          <w:rFonts w:ascii="Times New Roman" w:hAnsi="Times New Roman"/>
          <w:sz w:val="28"/>
          <w:szCs w:val="28"/>
        </w:rPr>
      </w:pPr>
      <w:r w:rsidRPr="008B0BF6">
        <w:rPr>
          <w:rFonts w:ascii="Times New Roman" w:hAnsi="Times New Roman"/>
          <w:sz w:val="28"/>
          <w:szCs w:val="24"/>
        </w:rPr>
        <w:t xml:space="preserve">по </w:t>
      </w:r>
      <w:r w:rsidRPr="008B0BF6">
        <w:rPr>
          <w:rFonts w:ascii="Times New Roman" w:hAnsi="Times New Roman"/>
          <w:color w:val="000000"/>
          <w:sz w:val="28"/>
          <w:szCs w:val="24"/>
        </w:rPr>
        <w:t>специальности 35.02.08 Электротехнические системы в агропромышленном комплексе (АПК).</w:t>
      </w:r>
    </w:p>
    <w:p w:rsidR="003B3B13" w:rsidRPr="003B3B13" w:rsidRDefault="003B3B13" w:rsidP="003B3B13">
      <w:pPr>
        <w:jc w:val="center"/>
        <w:rPr>
          <w:rFonts w:ascii="Times New Roman" w:hAnsi="Times New Roman"/>
          <w:sz w:val="28"/>
          <w:szCs w:val="28"/>
        </w:rPr>
      </w:pPr>
    </w:p>
    <w:p w:rsidR="003B3B13" w:rsidRPr="003B3B13" w:rsidRDefault="003B3B13" w:rsidP="003B3B13">
      <w:pPr>
        <w:jc w:val="center"/>
        <w:rPr>
          <w:rFonts w:ascii="Times New Roman" w:hAnsi="Times New Roman"/>
          <w:sz w:val="28"/>
          <w:szCs w:val="28"/>
        </w:rPr>
      </w:pPr>
    </w:p>
    <w:p w:rsidR="003B3B13" w:rsidRPr="003B3B13" w:rsidRDefault="003B3B13" w:rsidP="003B3B13">
      <w:pPr>
        <w:jc w:val="center"/>
        <w:rPr>
          <w:rFonts w:ascii="Times New Roman" w:hAnsi="Times New Roman"/>
          <w:sz w:val="28"/>
          <w:szCs w:val="28"/>
        </w:rPr>
      </w:pPr>
    </w:p>
    <w:p w:rsidR="003B3B13" w:rsidRPr="003B3B13" w:rsidRDefault="003B3B13" w:rsidP="003B3B13">
      <w:pPr>
        <w:jc w:val="center"/>
        <w:rPr>
          <w:rFonts w:ascii="Times New Roman" w:hAnsi="Times New Roman"/>
          <w:sz w:val="28"/>
          <w:szCs w:val="28"/>
        </w:rPr>
      </w:pPr>
    </w:p>
    <w:p w:rsidR="003B3B13" w:rsidRPr="003B3B13" w:rsidRDefault="003B3B13" w:rsidP="003B3B13">
      <w:pPr>
        <w:jc w:val="center"/>
        <w:rPr>
          <w:rFonts w:ascii="Times New Roman" w:hAnsi="Times New Roman"/>
          <w:sz w:val="28"/>
          <w:szCs w:val="28"/>
        </w:rPr>
      </w:pPr>
    </w:p>
    <w:p w:rsidR="003B3B13" w:rsidRPr="003B3B13" w:rsidRDefault="003B3B13" w:rsidP="003B3B13">
      <w:pPr>
        <w:jc w:val="center"/>
        <w:rPr>
          <w:rFonts w:ascii="Times New Roman" w:hAnsi="Times New Roman"/>
          <w:sz w:val="28"/>
          <w:szCs w:val="28"/>
        </w:rPr>
      </w:pPr>
    </w:p>
    <w:p w:rsidR="003B3B13" w:rsidRPr="003B3B13" w:rsidRDefault="003B3B13" w:rsidP="003B3B13">
      <w:pPr>
        <w:jc w:val="center"/>
        <w:rPr>
          <w:rFonts w:ascii="Times New Roman" w:hAnsi="Times New Roman"/>
          <w:sz w:val="28"/>
          <w:szCs w:val="28"/>
        </w:rPr>
      </w:pPr>
    </w:p>
    <w:p w:rsidR="003B3B13" w:rsidRDefault="003B3B13" w:rsidP="003B3B13">
      <w:pPr>
        <w:jc w:val="center"/>
        <w:rPr>
          <w:rFonts w:ascii="Times New Roman" w:hAnsi="Times New Roman"/>
          <w:sz w:val="28"/>
          <w:szCs w:val="28"/>
        </w:rPr>
      </w:pPr>
    </w:p>
    <w:p w:rsidR="0048686F" w:rsidRDefault="0048686F" w:rsidP="003B3B13">
      <w:pPr>
        <w:jc w:val="center"/>
        <w:rPr>
          <w:rFonts w:ascii="Times New Roman" w:hAnsi="Times New Roman"/>
          <w:sz w:val="28"/>
          <w:szCs w:val="28"/>
        </w:rPr>
      </w:pPr>
    </w:p>
    <w:p w:rsidR="0048686F" w:rsidRPr="003B3B13" w:rsidRDefault="0048686F" w:rsidP="003B3B13">
      <w:pPr>
        <w:jc w:val="center"/>
        <w:rPr>
          <w:rFonts w:ascii="Times New Roman" w:hAnsi="Times New Roman"/>
          <w:sz w:val="28"/>
          <w:szCs w:val="28"/>
        </w:rPr>
      </w:pPr>
    </w:p>
    <w:p w:rsidR="003B3B13" w:rsidRPr="003B3B13" w:rsidRDefault="003B3B13" w:rsidP="0048686F">
      <w:pPr>
        <w:spacing w:after="0" w:line="240" w:lineRule="auto"/>
        <w:jc w:val="center"/>
        <w:rPr>
          <w:rFonts w:ascii="Times New Roman" w:hAnsi="Times New Roman"/>
          <w:sz w:val="28"/>
          <w:szCs w:val="28"/>
        </w:rPr>
      </w:pPr>
      <w:r w:rsidRPr="003B3B13">
        <w:rPr>
          <w:rFonts w:ascii="Times New Roman" w:hAnsi="Times New Roman"/>
          <w:sz w:val="28"/>
          <w:szCs w:val="28"/>
        </w:rPr>
        <w:t>с. Белая Глина</w:t>
      </w:r>
    </w:p>
    <w:p w:rsidR="003B3B13" w:rsidRPr="003B3B13" w:rsidRDefault="00FE3E8C" w:rsidP="0048686F">
      <w:pPr>
        <w:spacing w:after="0" w:line="240" w:lineRule="auto"/>
        <w:jc w:val="center"/>
        <w:rPr>
          <w:rFonts w:ascii="Times New Roman" w:hAnsi="Times New Roman"/>
          <w:b/>
          <w:bCs/>
          <w:i/>
          <w:iCs/>
          <w:sz w:val="28"/>
          <w:szCs w:val="28"/>
        </w:rPr>
        <w:sectPr w:rsidR="003B3B13" w:rsidRPr="003B3B13" w:rsidSect="0048686F">
          <w:footerReference w:type="default" r:id="rId8"/>
          <w:pgSz w:w="11906" w:h="16838"/>
          <w:pgMar w:top="1134" w:right="850" w:bottom="1134" w:left="1701" w:header="708" w:footer="708" w:gutter="0"/>
          <w:cols w:space="708"/>
          <w:titlePg/>
          <w:docGrid w:linePitch="360"/>
        </w:sectPr>
      </w:pPr>
      <w:r>
        <w:rPr>
          <w:rFonts w:ascii="Times New Roman" w:hAnsi="Times New Roman"/>
          <w:sz w:val="28"/>
          <w:szCs w:val="28"/>
        </w:rPr>
        <w:t>2024</w:t>
      </w:r>
      <w:r w:rsidR="003B3B13" w:rsidRPr="003B3B13">
        <w:rPr>
          <w:rFonts w:ascii="Times New Roman" w:hAnsi="Times New Roman"/>
          <w:sz w:val="28"/>
          <w:szCs w:val="28"/>
        </w:rPr>
        <w:t xml:space="preserve"> г</w:t>
      </w:r>
      <w:r w:rsidR="003B3B13" w:rsidRPr="003B3B13">
        <w:rPr>
          <w:rFonts w:ascii="Times New Roman" w:hAnsi="Times New Roman"/>
          <w:b/>
          <w:bCs/>
          <w:i/>
          <w:iCs/>
          <w:sz w:val="28"/>
          <w:szCs w:val="28"/>
        </w:rPr>
        <w:t>.</w:t>
      </w:r>
    </w:p>
    <w:tbl>
      <w:tblPr>
        <w:tblW w:w="10068" w:type="dxa"/>
        <w:tblInd w:w="-567" w:type="dxa"/>
        <w:tblLayout w:type="fixed"/>
        <w:tblLook w:val="04A0" w:firstRow="1" w:lastRow="0" w:firstColumn="1" w:lastColumn="0" w:noHBand="0" w:noVBand="1"/>
      </w:tblPr>
      <w:tblGrid>
        <w:gridCol w:w="5389"/>
        <w:gridCol w:w="4679"/>
      </w:tblGrid>
      <w:tr w:rsidR="00FE3E8C" w:rsidTr="00FE3E8C">
        <w:tc>
          <w:tcPr>
            <w:tcW w:w="5387" w:type="dxa"/>
          </w:tcPr>
          <w:p w:rsidR="00FE3E8C" w:rsidRDefault="00FE3E8C">
            <w:pPr>
              <w:spacing w:after="0" w:line="240" w:lineRule="auto"/>
              <w:ind w:left="360"/>
              <w:rPr>
                <w:rFonts w:ascii="Times New Roman" w:hAnsi="Times New Roman"/>
                <w:sz w:val="28"/>
                <w:szCs w:val="28"/>
                <w:lang w:eastAsia="en-US"/>
              </w:rPr>
            </w:pPr>
            <w:proofErr w:type="gramStart"/>
            <w:r>
              <w:rPr>
                <w:rFonts w:ascii="Times New Roman" w:hAnsi="Times New Roman"/>
                <w:sz w:val="28"/>
                <w:szCs w:val="28"/>
                <w:lang w:eastAsia="en-US"/>
              </w:rPr>
              <w:lastRenderedPageBreak/>
              <w:t>Принята</w:t>
            </w:r>
            <w:proofErr w:type="gramEnd"/>
            <w:r>
              <w:rPr>
                <w:rFonts w:ascii="Times New Roman" w:hAnsi="Times New Roman"/>
                <w:sz w:val="28"/>
                <w:szCs w:val="28"/>
                <w:lang w:eastAsia="en-US"/>
              </w:rPr>
              <w:t xml:space="preserve"> </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на заседании педагогического совета ГБПОУ КК БАТТ</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Протокол № ___ </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от ________________2024 г.</w:t>
            </w:r>
          </w:p>
          <w:p w:rsidR="00FE3E8C" w:rsidRDefault="00FE3E8C">
            <w:pPr>
              <w:spacing w:after="0" w:line="240" w:lineRule="auto"/>
              <w:ind w:left="360"/>
              <w:rPr>
                <w:rFonts w:ascii="Times New Roman" w:hAnsi="Times New Roman"/>
                <w:sz w:val="28"/>
                <w:szCs w:val="28"/>
                <w:lang w:eastAsia="en-US"/>
              </w:rPr>
            </w:pP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Рассмотрена и согласована</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цикловой методической комиссией общеобразовательного цикла</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 xml:space="preserve">Протокол № ____ </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от _______________ 2024 г.</w:t>
            </w:r>
          </w:p>
          <w:p w:rsidR="00FE3E8C" w:rsidRDefault="00FE3E8C">
            <w:pPr>
              <w:spacing w:after="0" w:line="240" w:lineRule="auto"/>
              <w:rPr>
                <w:rFonts w:ascii="Times New Roman" w:hAnsi="Times New Roman"/>
                <w:sz w:val="28"/>
                <w:szCs w:val="28"/>
                <w:lang w:eastAsia="en-US"/>
              </w:rPr>
            </w:pP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СОГЛАСОВАНА:</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Заместитель директора по учебной работе</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_________________/________________</w:t>
            </w:r>
          </w:p>
          <w:p w:rsidR="00FE3E8C" w:rsidRDefault="00FE3E8C">
            <w:pPr>
              <w:spacing w:after="0" w:line="240" w:lineRule="auto"/>
              <w:ind w:left="360"/>
              <w:rPr>
                <w:rFonts w:ascii="Times New Roman" w:hAnsi="Times New Roman"/>
                <w:sz w:val="28"/>
                <w:szCs w:val="28"/>
                <w:lang w:eastAsia="en-US"/>
              </w:rPr>
            </w:pPr>
          </w:p>
          <w:p w:rsidR="00FE3E8C" w:rsidRDefault="00FE3E8C">
            <w:pPr>
              <w:spacing w:after="0" w:line="240" w:lineRule="auto"/>
              <w:rPr>
                <w:rFonts w:ascii="Times New Roman" w:hAnsi="Times New Roman"/>
                <w:sz w:val="28"/>
                <w:szCs w:val="28"/>
                <w:lang w:eastAsia="en-US"/>
              </w:rPr>
            </w:pP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СОГЛАСОВАНА:</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Председатель цикловой методической комиссии общеобразовательного цикла</w:t>
            </w:r>
          </w:p>
          <w:p w:rsidR="00FE3E8C" w:rsidRDefault="00FE3E8C">
            <w:pPr>
              <w:spacing w:after="0" w:line="240" w:lineRule="auto"/>
              <w:ind w:left="360"/>
              <w:rPr>
                <w:rFonts w:ascii="Times New Roman" w:hAnsi="Times New Roman"/>
                <w:sz w:val="28"/>
                <w:szCs w:val="28"/>
                <w:lang w:eastAsia="en-US"/>
              </w:rPr>
            </w:pPr>
            <w:r>
              <w:rPr>
                <w:rFonts w:ascii="Times New Roman" w:hAnsi="Times New Roman"/>
                <w:sz w:val="28"/>
                <w:szCs w:val="28"/>
                <w:lang w:eastAsia="en-US"/>
              </w:rPr>
              <w:t>________________/_________________</w:t>
            </w:r>
          </w:p>
        </w:tc>
        <w:tc>
          <w:tcPr>
            <w:tcW w:w="4678" w:type="dxa"/>
          </w:tcPr>
          <w:p w:rsidR="00FE3E8C" w:rsidRDefault="00FE3E8C">
            <w:pPr>
              <w:spacing w:line="254" w:lineRule="auto"/>
              <w:jc w:val="both"/>
              <w:rPr>
                <w:rFonts w:ascii="Times New Roman" w:eastAsiaTheme="minorEastAsia" w:hAnsi="Times New Roman"/>
                <w:sz w:val="28"/>
                <w:szCs w:val="28"/>
                <w:lang w:eastAsia="en-US"/>
              </w:rPr>
            </w:pPr>
            <w:r>
              <w:rPr>
                <w:rFonts w:ascii="Times New Roman" w:eastAsiaTheme="minorEastAsia" w:hAnsi="Times New Roman"/>
                <w:sz w:val="26"/>
                <w:szCs w:val="26"/>
                <w:lang w:eastAsia="en-US"/>
              </w:rPr>
              <w:t xml:space="preserve">Рабочая программа </w:t>
            </w:r>
            <w:r>
              <w:rPr>
                <w:rFonts w:ascii="Times New Roman" w:eastAsiaTheme="minorEastAsia" w:hAnsi="Times New Roman"/>
                <w:sz w:val="28"/>
                <w:szCs w:val="28"/>
                <w:lang w:eastAsia="en-US"/>
              </w:rPr>
              <w:t>разработана на основе примерной программы учебной дисциплины «</w:t>
            </w:r>
            <w:r>
              <w:rPr>
                <w:rFonts w:ascii="Times New Roman" w:hAnsi="Times New Roman"/>
                <w:sz w:val="28"/>
                <w:szCs w:val="28"/>
                <w:lang w:eastAsia="en-US"/>
              </w:rPr>
              <w:t>Основы финансовой грамотности</w:t>
            </w:r>
            <w:r>
              <w:rPr>
                <w:rFonts w:ascii="Times New Roman" w:eastAsiaTheme="minorEastAsia" w:hAnsi="Times New Roman"/>
                <w:sz w:val="28"/>
                <w:szCs w:val="28"/>
                <w:lang w:eastAsia="en-US"/>
              </w:rPr>
              <w:t>» для профессиональных образовательных организаций, рассмотренной на заседании Педагогического совета ФГБОУ ДПО ИРПО, протоколом № 16 от «17» декабря 2022 года, утвержденной на заседании Совета учреждения ФГБОУ ДПО ИРПО, протоколом №17 от «07» декабря 2022 года</w:t>
            </w:r>
          </w:p>
          <w:p w:rsidR="00FE3E8C" w:rsidRDefault="00FE3E8C">
            <w:pPr>
              <w:suppressAutoHyphens/>
              <w:ind w:left="709"/>
              <w:jc w:val="both"/>
              <w:rPr>
                <w:rFonts w:ascii="Times New Roman" w:hAnsi="Times New Roman"/>
                <w:bCs/>
                <w:sz w:val="24"/>
                <w:szCs w:val="24"/>
                <w:lang w:eastAsia="en-US"/>
              </w:rPr>
            </w:pPr>
          </w:p>
          <w:p w:rsidR="00FE3E8C" w:rsidRDefault="00FE3E8C">
            <w:pPr>
              <w:jc w:val="both"/>
              <w:rPr>
                <w:rFonts w:ascii="Times New Roman" w:hAnsi="Times New Roman"/>
                <w:color w:val="FF0000"/>
                <w:sz w:val="28"/>
                <w:szCs w:val="28"/>
                <w:lang w:eastAsia="en-US"/>
              </w:rPr>
            </w:pPr>
          </w:p>
        </w:tc>
      </w:tr>
    </w:tbl>
    <w:p w:rsidR="003B3B13" w:rsidRPr="007742C1" w:rsidRDefault="003B3B13" w:rsidP="003B3B13">
      <w:pPr>
        <w:shd w:val="clear" w:color="auto" w:fill="FFFFFF"/>
        <w:jc w:val="both"/>
        <w:rPr>
          <w:sz w:val="28"/>
          <w:szCs w:val="28"/>
        </w:rPr>
      </w:pPr>
    </w:p>
    <w:p w:rsidR="003B3B13" w:rsidRPr="007742C1" w:rsidRDefault="003B3B13" w:rsidP="002007E4">
      <w:pPr>
        <w:pStyle w:val="Style3"/>
        <w:widowControl/>
        <w:tabs>
          <w:tab w:val="left" w:leader="underscore" w:pos="4094"/>
        </w:tabs>
        <w:spacing w:line="240" w:lineRule="auto"/>
        <w:jc w:val="both"/>
        <w:rPr>
          <w:sz w:val="28"/>
          <w:szCs w:val="28"/>
        </w:rPr>
      </w:pPr>
      <w:r w:rsidRPr="007742C1">
        <w:rPr>
          <w:sz w:val="28"/>
          <w:szCs w:val="28"/>
        </w:rPr>
        <w:t xml:space="preserve">Организация разработчик: государственное бюджетное профессиональное образовательное учреждение </w:t>
      </w:r>
      <w:r w:rsidRPr="007742C1">
        <w:rPr>
          <w:rStyle w:val="FontStyle11"/>
          <w:sz w:val="28"/>
          <w:szCs w:val="28"/>
        </w:rPr>
        <w:t>Краснодарского края «Белоглинский аграрно-технический техникум»</w:t>
      </w:r>
    </w:p>
    <w:p w:rsidR="003B3B13" w:rsidRPr="007742C1" w:rsidRDefault="003B3B13" w:rsidP="003B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B3B13" w:rsidRPr="002007E4" w:rsidRDefault="003B3B13" w:rsidP="003B3B13">
      <w:pPr>
        <w:jc w:val="both"/>
        <w:rPr>
          <w:rFonts w:ascii="Times New Roman" w:hAnsi="Times New Roman"/>
          <w:color w:val="000000" w:themeColor="text1"/>
          <w:sz w:val="28"/>
          <w:szCs w:val="28"/>
        </w:rPr>
      </w:pPr>
      <w:r w:rsidRPr="002007E4">
        <w:rPr>
          <w:rFonts w:ascii="Times New Roman" w:hAnsi="Times New Roman"/>
          <w:sz w:val="28"/>
          <w:szCs w:val="28"/>
        </w:rPr>
        <w:t xml:space="preserve">Разработчик программы: </w:t>
      </w:r>
      <w:r w:rsidRPr="002007E4">
        <w:rPr>
          <w:rFonts w:ascii="Times New Roman" w:hAnsi="Times New Roman"/>
          <w:color w:val="000000" w:themeColor="text1"/>
          <w:sz w:val="28"/>
          <w:szCs w:val="28"/>
        </w:rPr>
        <w:t>преподаватель Зимина Елена Николаевна.</w:t>
      </w:r>
    </w:p>
    <w:p w:rsidR="003B3B13" w:rsidRPr="002007E4" w:rsidRDefault="003B3B13" w:rsidP="003B3B13">
      <w:pPr>
        <w:jc w:val="both"/>
        <w:rPr>
          <w:rFonts w:ascii="Times New Roman" w:hAnsi="Times New Roman"/>
          <w:color w:val="000000" w:themeColor="text1"/>
          <w:sz w:val="28"/>
          <w:szCs w:val="28"/>
        </w:rPr>
      </w:pPr>
    </w:p>
    <w:p w:rsidR="003B3B13" w:rsidRPr="002007E4" w:rsidRDefault="003B3B13" w:rsidP="002007E4">
      <w:pPr>
        <w:spacing w:after="0" w:line="240" w:lineRule="auto"/>
        <w:jc w:val="both"/>
        <w:rPr>
          <w:rFonts w:ascii="Times New Roman" w:hAnsi="Times New Roman"/>
          <w:color w:val="000000" w:themeColor="text1"/>
          <w:sz w:val="28"/>
          <w:szCs w:val="28"/>
        </w:rPr>
      </w:pPr>
      <w:r w:rsidRPr="002007E4">
        <w:rPr>
          <w:rFonts w:ascii="Times New Roman" w:hAnsi="Times New Roman"/>
          <w:color w:val="000000" w:themeColor="text1"/>
          <w:sz w:val="28"/>
          <w:szCs w:val="28"/>
        </w:rPr>
        <w:t>Рецензент:</w:t>
      </w:r>
      <w:r w:rsidR="002007E4">
        <w:rPr>
          <w:rFonts w:ascii="Times New Roman" w:hAnsi="Times New Roman"/>
          <w:color w:val="000000" w:themeColor="text1"/>
          <w:sz w:val="28"/>
          <w:szCs w:val="28"/>
        </w:rPr>
        <w:t xml:space="preserve"> </w:t>
      </w:r>
      <w:r w:rsidRPr="002007E4">
        <w:rPr>
          <w:rFonts w:ascii="Times New Roman" w:hAnsi="Times New Roman"/>
          <w:color w:val="000000" w:themeColor="text1"/>
          <w:sz w:val="28"/>
          <w:szCs w:val="28"/>
        </w:rPr>
        <w:t>________________________________________________________</w:t>
      </w:r>
    </w:p>
    <w:p w:rsidR="003B3B13" w:rsidRPr="002007E4" w:rsidRDefault="003B3B13" w:rsidP="002007E4">
      <w:pPr>
        <w:spacing w:after="0" w:line="240" w:lineRule="auto"/>
        <w:jc w:val="center"/>
        <w:rPr>
          <w:rFonts w:ascii="Times New Roman" w:hAnsi="Times New Roman"/>
          <w:i/>
          <w:iCs/>
          <w:color w:val="000000" w:themeColor="text1"/>
          <w:szCs w:val="28"/>
        </w:rPr>
      </w:pPr>
      <w:r w:rsidRPr="002007E4">
        <w:rPr>
          <w:rFonts w:ascii="Times New Roman" w:hAnsi="Times New Roman"/>
          <w:i/>
          <w:iCs/>
          <w:color w:val="000000" w:themeColor="text1"/>
          <w:szCs w:val="28"/>
        </w:rPr>
        <w:t>ФИО</w:t>
      </w:r>
    </w:p>
    <w:p w:rsidR="003B3B13" w:rsidRPr="002007E4" w:rsidRDefault="003B3B13" w:rsidP="002007E4">
      <w:pPr>
        <w:spacing w:after="0" w:line="240" w:lineRule="auto"/>
        <w:jc w:val="both"/>
        <w:rPr>
          <w:rFonts w:ascii="Times New Roman" w:hAnsi="Times New Roman"/>
          <w:color w:val="000000" w:themeColor="text1"/>
          <w:sz w:val="28"/>
          <w:szCs w:val="28"/>
        </w:rPr>
      </w:pPr>
      <w:r w:rsidRPr="002007E4">
        <w:rPr>
          <w:rFonts w:ascii="Times New Roman" w:hAnsi="Times New Roman"/>
          <w:color w:val="000000" w:themeColor="text1"/>
          <w:sz w:val="28"/>
          <w:szCs w:val="28"/>
        </w:rPr>
        <w:t>________________________________________________________</w:t>
      </w:r>
      <w:r w:rsidR="002007E4">
        <w:rPr>
          <w:rFonts w:ascii="Times New Roman" w:hAnsi="Times New Roman"/>
          <w:color w:val="000000" w:themeColor="text1"/>
          <w:sz w:val="28"/>
          <w:szCs w:val="28"/>
        </w:rPr>
        <w:t>__</w:t>
      </w:r>
      <w:r w:rsidRPr="002007E4">
        <w:rPr>
          <w:rFonts w:ascii="Times New Roman" w:hAnsi="Times New Roman"/>
          <w:color w:val="000000" w:themeColor="text1"/>
          <w:sz w:val="28"/>
          <w:szCs w:val="28"/>
        </w:rPr>
        <w:t>________</w:t>
      </w:r>
    </w:p>
    <w:p w:rsidR="003B3B13" w:rsidRPr="002007E4" w:rsidRDefault="003B3B13" w:rsidP="002007E4">
      <w:pPr>
        <w:spacing w:after="0" w:line="240" w:lineRule="auto"/>
        <w:jc w:val="both"/>
        <w:rPr>
          <w:rFonts w:ascii="Times New Roman" w:hAnsi="Times New Roman"/>
          <w:color w:val="000000" w:themeColor="text1"/>
          <w:sz w:val="28"/>
          <w:szCs w:val="28"/>
        </w:rPr>
      </w:pPr>
      <w:r w:rsidRPr="002007E4">
        <w:rPr>
          <w:rFonts w:ascii="Times New Roman" w:hAnsi="Times New Roman"/>
          <w:color w:val="000000" w:themeColor="text1"/>
          <w:sz w:val="28"/>
          <w:szCs w:val="28"/>
        </w:rPr>
        <w:t>__________________________________________________________</w:t>
      </w:r>
      <w:r w:rsidR="002007E4">
        <w:rPr>
          <w:rFonts w:ascii="Times New Roman" w:hAnsi="Times New Roman"/>
          <w:color w:val="000000" w:themeColor="text1"/>
          <w:sz w:val="28"/>
          <w:szCs w:val="28"/>
        </w:rPr>
        <w:t>__</w:t>
      </w:r>
      <w:r w:rsidRPr="002007E4">
        <w:rPr>
          <w:rFonts w:ascii="Times New Roman" w:hAnsi="Times New Roman"/>
          <w:color w:val="000000" w:themeColor="text1"/>
          <w:sz w:val="28"/>
          <w:szCs w:val="28"/>
        </w:rPr>
        <w:t>______</w:t>
      </w:r>
    </w:p>
    <w:p w:rsidR="003B3B13" w:rsidRPr="002007E4" w:rsidRDefault="003B3B13" w:rsidP="002007E4">
      <w:pPr>
        <w:spacing w:after="0" w:line="240" w:lineRule="auto"/>
        <w:jc w:val="center"/>
        <w:rPr>
          <w:rFonts w:ascii="Times New Roman" w:hAnsi="Times New Roman"/>
          <w:i/>
          <w:iCs/>
          <w:color w:val="000000" w:themeColor="text1"/>
          <w:sz w:val="24"/>
          <w:szCs w:val="28"/>
        </w:rPr>
      </w:pPr>
      <w:r w:rsidRPr="002007E4">
        <w:rPr>
          <w:rFonts w:ascii="Times New Roman" w:hAnsi="Times New Roman"/>
          <w:i/>
          <w:iCs/>
          <w:color w:val="000000" w:themeColor="text1"/>
          <w:sz w:val="24"/>
          <w:szCs w:val="28"/>
        </w:rPr>
        <w:t>должность, наименование ОО</w:t>
      </w:r>
    </w:p>
    <w:p w:rsidR="003B3B13" w:rsidRPr="007742C1" w:rsidRDefault="003B3B13" w:rsidP="003B3B13">
      <w:pPr>
        <w:jc w:val="both"/>
        <w:rPr>
          <w:color w:val="FF0000"/>
          <w:sz w:val="28"/>
          <w:szCs w:val="28"/>
        </w:rPr>
      </w:pPr>
    </w:p>
    <w:p w:rsidR="003B3B13" w:rsidRPr="007742C1" w:rsidRDefault="003B3B13" w:rsidP="003B3B13">
      <w:pPr>
        <w:rPr>
          <w:sz w:val="28"/>
          <w:szCs w:val="28"/>
        </w:rPr>
      </w:pPr>
    </w:p>
    <w:p w:rsidR="003B3B13" w:rsidRPr="007742C1" w:rsidRDefault="003B3B13" w:rsidP="003B3B13">
      <w:pPr>
        <w:rPr>
          <w:sz w:val="28"/>
          <w:szCs w:val="28"/>
        </w:rPr>
      </w:pPr>
    </w:p>
    <w:p w:rsidR="003B3B13" w:rsidRPr="007742C1" w:rsidRDefault="003B3B13" w:rsidP="003B3B13">
      <w:pPr>
        <w:rPr>
          <w:sz w:val="28"/>
          <w:szCs w:val="28"/>
        </w:rPr>
      </w:pPr>
    </w:p>
    <w:p w:rsidR="003B3B13" w:rsidRPr="007742C1" w:rsidRDefault="003B3B13" w:rsidP="003B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rPr>
        <w:sectPr w:rsidR="003B3B13" w:rsidRPr="007742C1" w:rsidSect="0048686F">
          <w:pgSz w:w="11906" w:h="16838"/>
          <w:pgMar w:top="1134" w:right="850" w:bottom="1134" w:left="1701" w:header="708" w:footer="708" w:gutter="0"/>
          <w:cols w:space="708"/>
          <w:titlePg/>
          <w:docGrid w:linePitch="360"/>
        </w:sectPr>
      </w:pPr>
    </w:p>
    <w:p w:rsidR="003B3B13" w:rsidRPr="0048686F" w:rsidRDefault="003B3B13" w:rsidP="003B3B13">
      <w:pPr>
        <w:ind w:right="-1"/>
        <w:jc w:val="center"/>
        <w:rPr>
          <w:rFonts w:ascii="Times New Roman" w:hAnsi="Times New Roman"/>
          <w:b/>
          <w:sz w:val="28"/>
          <w:szCs w:val="28"/>
        </w:rPr>
      </w:pPr>
      <w:r w:rsidRPr="0048686F">
        <w:rPr>
          <w:rFonts w:ascii="Times New Roman" w:hAnsi="Times New Roman"/>
          <w:b/>
          <w:sz w:val="28"/>
          <w:szCs w:val="28"/>
        </w:rPr>
        <w:lastRenderedPageBreak/>
        <w:t>СОДЕРЖАНИЕ</w:t>
      </w:r>
    </w:p>
    <w:p w:rsidR="003B3B13" w:rsidRPr="008F0BF0" w:rsidRDefault="003B3B13" w:rsidP="003B3B13">
      <w:pPr>
        <w:ind w:right="-1"/>
        <w:jc w:val="both"/>
        <w:rPr>
          <w:rFonts w:ascii="Times New Roman" w:hAnsi="Times New Roman"/>
          <w:b/>
          <w:i/>
          <w:sz w:val="24"/>
          <w:szCs w:val="24"/>
        </w:rPr>
      </w:pPr>
    </w:p>
    <w:tbl>
      <w:tblPr>
        <w:tblW w:w="10201" w:type="dxa"/>
        <w:tblLook w:val="01E0" w:firstRow="1" w:lastRow="1" w:firstColumn="1" w:lastColumn="1" w:noHBand="0" w:noVBand="0"/>
      </w:tblPr>
      <w:tblGrid>
        <w:gridCol w:w="9209"/>
        <w:gridCol w:w="992"/>
      </w:tblGrid>
      <w:tr w:rsidR="003B3B13" w:rsidRPr="008F0BF0" w:rsidTr="0048686F">
        <w:tc>
          <w:tcPr>
            <w:tcW w:w="9209" w:type="dxa"/>
            <w:hideMark/>
          </w:tcPr>
          <w:p w:rsidR="003B3B13" w:rsidRPr="001B0DEF" w:rsidRDefault="003B3B13" w:rsidP="001B0DEF">
            <w:pPr>
              <w:pStyle w:val="a9"/>
              <w:numPr>
                <w:ilvl w:val="0"/>
                <w:numId w:val="6"/>
              </w:numPr>
              <w:suppressAutoHyphens/>
              <w:ind w:right="-1"/>
              <w:jc w:val="both"/>
              <w:rPr>
                <w:rFonts w:ascii="Times New Roman" w:hAnsi="Times New Roman"/>
                <w:sz w:val="28"/>
                <w:szCs w:val="28"/>
              </w:rPr>
            </w:pPr>
            <w:r w:rsidRPr="001B0DEF">
              <w:rPr>
                <w:rFonts w:ascii="Times New Roman" w:hAnsi="Times New Roman"/>
                <w:sz w:val="28"/>
                <w:szCs w:val="28"/>
              </w:rPr>
              <w:t xml:space="preserve">ОБЩАЯ ХАРАКТЕРИСТИКА </w:t>
            </w:r>
            <w:r w:rsidR="002007E4" w:rsidRPr="001B0DEF">
              <w:rPr>
                <w:rFonts w:ascii="Times New Roman" w:hAnsi="Times New Roman"/>
                <w:sz w:val="28"/>
                <w:szCs w:val="28"/>
              </w:rPr>
              <w:t xml:space="preserve"> </w:t>
            </w:r>
            <w:r w:rsidRPr="001B0DEF">
              <w:rPr>
                <w:rFonts w:ascii="Times New Roman" w:hAnsi="Times New Roman"/>
                <w:color w:val="000000"/>
                <w:sz w:val="28"/>
                <w:szCs w:val="28"/>
              </w:rPr>
              <w:t>РАБОЧЕЙ</w:t>
            </w:r>
            <w:r w:rsidR="001B0DEF">
              <w:rPr>
                <w:rFonts w:ascii="Times New Roman" w:hAnsi="Times New Roman"/>
                <w:color w:val="000000"/>
                <w:sz w:val="28"/>
                <w:szCs w:val="28"/>
              </w:rPr>
              <w:t xml:space="preserve"> </w:t>
            </w:r>
            <w:r w:rsidRPr="001B0DEF">
              <w:rPr>
                <w:rFonts w:ascii="Times New Roman" w:hAnsi="Times New Roman"/>
                <w:color w:val="000000"/>
                <w:sz w:val="28"/>
                <w:szCs w:val="28"/>
              </w:rPr>
              <w:t>ПРОГРАММЫ</w:t>
            </w:r>
            <w:r w:rsidRPr="001B0DEF">
              <w:rPr>
                <w:rFonts w:ascii="Times New Roman" w:hAnsi="Times New Roman"/>
                <w:sz w:val="28"/>
                <w:szCs w:val="28"/>
              </w:rPr>
              <w:t xml:space="preserve"> УЧЕБНОЙ ДИСЦИПЛИНЫ</w:t>
            </w:r>
            <w:r w:rsidR="001B0DEF">
              <w:rPr>
                <w:rFonts w:ascii="Times New Roman" w:hAnsi="Times New Roman"/>
                <w:sz w:val="28"/>
                <w:szCs w:val="28"/>
              </w:rPr>
              <w:t xml:space="preserve"> ОСНОВЫ ФИНАНСОВОЙ ГРАМОТНОСТИ...............</w:t>
            </w:r>
          </w:p>
        </w:tc>
        <w:tc>
          <w:tcPr>
            <w:tcW w:w="992" w:type="dxa"/>
          </w:tcPr>
          <w:p w:rsidR="0048686F" w:rsidRDefault="0048686F" w:rsidP="0048686F">
            <w:pPr>
              <w:spacing w:after="0" w:line="240" w:lineRule="auto"/>
              <w:jc w:val="center"/>
              <w:rPr>
                <w:rFonts w:ascii="Times New Roman" w:hAnsi="Times New Roman"/>
                <w:sz w:val="28"/>
                <w:szCs w:val="24"/>
              </w:rPr>
            </w:pPr>
          </w:p>
          <w:p w:rsidR="001B0DEF" w:rsidRPr="008F0BF0" w:rsidRDefault="0048686F" w:rsidP="0048686F">
            <w:pPr>
              <w:ind w:right="-1"/>
              <w:jc w:val="center"/>
              <w:rPr>
                <w:rFonts w:ascii="Times New Roman" w:hAnsi="Times New Roman"/>
                <w:b/>
                <w:sz w:val="24"/>
                <w:szCs w:val="24"/>
              </w:rPr>
            </w:pPr>
            <w:r w:rsidRPr="0048686F">
              <w:rPr>
                <w:rFonts w:ascii="Times New Roman" w:hAnsi="Times New Roman"/>
                <w:sz w:val="28"/>
                <w:szCs w:val="24"/>
              </w:rPr>
              <w:t>3</w:t>
            </w:r>
          </w:p>
        </w:tc>
      </w:tr>
      <w:tr w:rsidR="003B3B13" w:rsidRPr="008F0BF0" w:rsidTr="0048686F">
        <w:tc>
          <w:tcPr>
            <w:tcW w:w="9209" w:type="dxa"/>
            <w:hideMark/>
          </w:tcPr>
          <w:p w:rsidR="003B3B13" w:rsidRPr="001B0DEF" w:rsidRDefault="003B3B13" w:rsidP="001B0DEF">
            <w:pPr>
              <w:pStyle w:val="a9"/>
              <w:numPr>
                <w:ilvl w:val="0"/>
                <w:numId w:val="6"/>
              </w:numPr>
              <w:suppressAutoHyphens/>
              <w:ind w:right="-1"/>
              <w:jc w:val="both"/>
              <w:rPr>
                <w:rFonts w:ascii="Times New Roman" w:hAnsi="Times New Roman"/>
                <w:sz w:val="28"/>
                <w:szCs w:val="28"/>
              </w:rPr>
            </w:pPr>
            <w:r w:rsidRPr="001B0DEF">
              <w:rPr>
                <w:rFonts w:ascii="Times New Roman" w:hAnsi="Times New Roman"/>
                <w:sz w:val="28"/>
                <w:szCs w:val="28"/>
              </w:rPr>
              <w:t>СТРУКТУРА И СОДЕРЖАНИЕ УЧЕБНОЙ ДИСЦИПЛИНЫ</w:t>
            </w:r>
            <w:r w:rsidR="001B0DEF">
              <w:rPr>
                <w:rFonts w:ascii="Times New Roman" w:hAnsi="Times New Roman"/>
                <w:sz w:val="28"/>
                <w:szCs w:val="28"/>
              </w:rPr>
              <w:t>…………..</w:t>
            </w:r>
          </w:p>
        </w:tc>
        <w:tc>
          <w:tcPr>
            <w:tcW w:w="992" w:type="dxa"/>
          </w:tcPr>
          <w:p w:rsidR="003B3B13" w:rsidRPr="0048686F" w:rsidRDefault="0048686F" w:rsidP="0048686F">
            <w:pPr>
              <w:ind w:right="-1"/>
              <w:jc w:val="center"/>
              <w:rPr>
                <w:rFonts w:ascii="Times New Roman" w:hAnsi="Times New Roman"/>
                <w:sz w:val="28"/>
                <w:szCs w:val="24"/>
              </w:rPr>
            </w:pPr>
            <w:r w:rsidRPr="0048686F">
              <w:rPr>
                <w:rFonts w:ascii="Times New Roman" w:hAnsi="Times New Roman"/>
                <w:sz w:val="28"/>
                <w:szCs w:val="24"/>
              </w:rPr>
              <w:t>5</w:t>
            </w:r>
          </w:p>
        </w:tc>
      </w:tr>
      <w:tr w:rsidR="001B0DEF" w:rsidRPr="008F0BF0" w:rsidTr="0048686F">
        <w:tc>
          <w:tcPr>
            <w:tcW w:w="9209" w:type="dxa"/>
          </w:tcPr>
          <w:p w:rsidR="001B0DEF" w:rsidRPr="001B0DEF" w:rsidRDefault="001B0DEF" w:rsidP="001B0DEF">
            <w:pPr>
              <w:pStyle w:val="a9"/>
              <w:numPr>
                <w:ilvl w:val="0"/>
                <w:numId w:val="6"/>
              </w:numPr>
              <w:suppressAutoHyphens/>
              <w:ind w:right="-1"/>
              <w:jc w:val="both"/>
              <w:rPr>
                <w:rFonts w:ascii="Times New Roman" w:hAnsi="Times New Roman"/>
                <w:sz w:val="28"/>
                <w:szCs w:val="28"/>
              </w:rPr>
            </w:pPr>
            <w:r w:rsidRPr="001B0DEF">
              <w:rPr>
                <w:rFonts w:ascii="Times New Roman" w:hAnsi="Times New Roman"/>
                <w:sz w:val="28"/>
                <w:szCs w:val="28"/>
              </w:rPr>
              <w:t>УСЛОВИЯ РЕАЛИЗАЦИИ УЧЕБНОЙ ДИСЦИПЛИНЫ</w:t>
            </w:r>
            <w:r>
              <w:rPr>
                <w:rFonts w:ascii="Times New Roman" w:hAnsi="Times New Roman"/>
                <w:sz w:val="28"/>
                <w:szCs w:val="28"/>
              </w:rPr>
              <w:t xml:space="preserve"> ………………..</w:t>
            </w:r>
          </w:p>
        </w:tc>
        <w:tc>
          <w:tcPr>
            <w:tcW w:w="992" w:type="dxa"/>
          </w:tcPr>
          <w:p w:rsidR="001B0DEF" w:rsidRPr="0048686F" w:rsidRDefault="0048686F" w:rsidP="0048686F">
            <w:pPr>
              <w:ind w:right="-1"/>
              <w:jc w:val="center"/>
              <w:rPr>
                <w:rFonts w:ascii="Times New Roman" w:hAnsi="Times New Roman"/>
                <w:sz w:val="28"/>
                <w:szCs w:val="24"/>
              </w:rPr>
            </w:pPr>
            <w:r w:rsidRPr="0048686F">
              <w:rPr>
                <w:rFonts w:ascii="Times New Roman" w:hAnsi="Times New Roman"/>
                <w:sz w:val="28"/>
                <w:szCs w:val="24"/>
              </w:rPr>
              <w:t>10</w:t>
            </w:r>
          </w:p>
        </w:tc>
      </w:tr>
      <w:tr w:rsidR="003B3B13" w:rsidRPr="008F0BF0" w:rsidTr="0048686F">
        <w:tc>
          <w:tcPr>
            <w:tcW w:w="9209" w:type="dxa"/>
          </w:tcPr>
          <w:p w:rsidR="003B3B13" w:rsidRPr="001B0DEF" w:rsidRDefault="003B3B13" w:rsidP="001B0DEF">
            <w:pPr>
              <w:pStyle w:val="a9"/>
              <w:numPr>
                <w:ilvl w:val="0"/>
                <w:numId w:val="6"/>
              </w:numPr>
              <w:suppressAutoHyphens/>
              <w:ind w:right="-1"/>
              <w:jc w:val="both"/>
              <w:rPr>
                <w:rFonts w:ascii="Times New Roman" w:hAnsi="Times New Roman"/>
                <w:sz w:val="28"/>
                <w:szCs w:val="28"/>
              </w:rPr>
            </w:pPr>
            <w:r w:rsidRPr="001B0DEF">
              <w:rPr>
                <w:rFonts w:ascii="Times New Roman" w:hAnsi="Times New Roman"/>
                <w:sz w:val="28"/>
                <w:szCs w:val="28"/>
              </w:rPr>
              <w:t>КОНТРОЛЬ И ОЦЕНКА РЕЗУЛЬТАТОВ ОСВОЕНИЯ УЧЕБНОЙ ДИСЦИПЛИНЫ</w:t>
            </w:r>
            <w:r w:rsidR="001B0DEF">
              <w:rPr>
                <w:rFonts w:ascii="Times New Roman" w:hAnsi="Times New Roman"/>
                <w:sz w:val="28"/>
                <w:szCs w:val="28"/>
              </w:rPr>
              <w:t xml:space="preserve"> …………………………………………………………….</w:t>
            </w:r>
          </w:p>
        </w:tc>
        <w:tc>
          <w:tcPr>
            <w:tcW w:w="992" w:type="dxa"/>
          </w:tcPr>
          <w:p w:rsidR="0048686F" w:rsidRDefault="0048686F" w:rsidP="0048686F">
            <w:pPr>
              <w:spacing w:after="0" w:line="240" w:lineRule="auto"/>
              <w:jc w:val="center"/>
              <w:rPr>
                <w:rFonts w:ascii="Times New Roman" w:hAnsi="Times New Roman"/>
                <w:sz w:val="28"/>
                <w:szCs w:val="24"/>
              </w:rPr>
            </w:pPr>
          </w:p>
          <w:p w:rsidR="003B3B13" w:rsidRPr="0048686F" w:rsidRDefault="0048686F" w:rsidP="0048686F">
            <w:pPr>
              <w:spacing w:after="0" w:line="240" w:lineRule="auto"/>
              <w:jc w:val="center"/>
              <w:rPr>
                <w:rFonts w:ascii="Times New Roman" w:hAnsi="Times New Roman"/>
                <w:sz w:val="28"/>
                <w:szCs w:val="24"/>
              </w:rPr>
            </w:pPr>
            <w:r w:rsidRPr="0048686F">
              <w:rPr>
                <w:rFonts w:ascii="Times New Roman" w:hAnsi="Times New Roman"/>
                <w:sz w:val="28"/>
                <w:szCs w:val="24"/>
              </w:rPr>
              <w:t>1</w:t>
            </w:r>
            <w:r>
              <w:rPr>
                <w:rFonts w:ascii="Times New Roman" w:hAnsi="Times New Roman"/>
                <w:sz w:val="28"/>
                <w:szCs w:val="24"/>
              </w:rPr>
              <w:t>2</w:t>
            </w:r>
          </w:p>
        </w:tc>
      </w:tr>
    </w:tbl>
    <w:p w:rsidR="003B3B13" w:rsidRPr="001B0DEF" w:rsidRDefault="003B3B13" w:rsidP="003B3B13">
      <w:pPr>
        <w:numPr>
          <w:ilvl w:val="0"/>
          <w:numId w:val="2"/>
        </w:numPr>
        <w:suppressAutoHyphens/>
        <w:spacing w:after="0"/>
        <w:ind w:left="0" w:right="-1" w:firstLine="0"/>
        <w:jc w:val="center"/>
        <w:rPr>
          <w:rFonts w:ascii="Times New Roman" w:hAnsi="Times New Roman"/>
          <w:b/>
          <w:sz w:val="28"/>
          <w:szCs w:val="28"/>
        </w:rPr>
      </w:pPr>
      <w:r w:rsidRPr="008F0BF0">
        <w:rPr>
          <w:rFonts w:ascii="Times New Roman" w:hAnsi="Times New Roman"/>
          <w:b/>
          <w:i/>
          <w:u w:val="single"/>
        </w:rPr>
        <w:br w:type="page"/>
      </w:r>
      <w:r w:rsidRPr="001B0DEF">
        <w:rPr>
          <w:rFonts w:ascii="Times New Roman" w:hAnsi="Times New Roman"/>
          <w:b/>
          <w:sz w:val="28"/>
          <w:szCs w:val="28"/>
        </w:rPr>
        <w:lastRenderedPageBreak/>
        <w:t xml:space="preserve">ОБЩАЯ ХАРАКТЕРИСТИКА </w:t>
      </w:r>
      <w:r w:rsidRPr="001B0DEF">
        <w:rPr>
          <w:rFonts w:ascii="Times New Roman" w:hAnsi="Times New Roman"/>
          <w:b/>
          <w:color w:val="000000"/>
          <w:sz w:val="28"/>
          <w:szCs w:val="28"/>
        </w:rPr>
        <w:t>РАБОЧЕЙ ПРОГРАММЫ</w:t>
      </w:r>
      <w:r w:rsidRPr="001B0DEF">
        <w:rPr>
          <w:rFonts w:ascii="Times New Roman" w:hAnsi="Times New Roman"/>
          <w:b/>
          <w:sz w:val="28"/>
          <w:szCs w:val="28"/>
        </w:rPr>
        <w:t xml:space="preserve"> УЧЕБНОЙ ДИСЦИПЛИНЫ</w:t>
      </w:r>
    </w:p>
    <w:p w:rsidR="003B3B13" w:rsidRPr="001B0DEF" w:rsidRDefault="001B0DEF" w:rsidP="003B3B13">
      <w:pPr>
        <w:suppressAutoHyphens/>
        <w:spacing w:after="0" w:line="240" w:lineRule="auto"/>
        <w:ind w:right="-1"/>
        <w:jc w:val="center"/>
        <w:rPr>
          <w:rFonts w:ascii="Times New Roman" w:hAnsi="Times New Roman"/>
          <w:b/>
          <w:sz w:val="28"/>
          <w:szCs w:val="28"/>
        </w:rPr>
      </w:pPr>
      <w:r>
        <w:rPr>
          <w:rFonts w:ascii="Times New Roman" w:hAnsi="Times New Roman"/>
          <w:b/>
          <w:sz w:val="28"/>
          <w:szCs w:val="28"/>
        </w:rPr>
        <w:t xml:space="preserve">СГ. 06 </w:t>
      </w:r>
      <w:r w:rsidR="003B3B13" w:rsidRPr="001B0DEF">
        <w:rPr>
          <w:rFonts w:ascii="Times New Roman" w:hAnsi="Times New Roman"/>
          <w:b/>
          <w:sz w:val="28"/>
          <w:szCs w:val="28"/>
        </w:rPr>
        <w:t>«ОСНОВЫ ФИНАНСОВОЙ ГРАМОТНОСТИ</w:t>
      </w:r>
      <w:r w:rsidR="003B3B13" w:rsidRPr="001B0DEF">
        <w:rPr>
          <w:rFonts w:ascii="Times New Roman" w:hAnsi="Times New Roman"/>
          <w:bCs/>
          <w:sz w:val="28"/>
          <w:szCs w:val="28"/>
        </w:rPr>
        <w:t>»</w:t>
      </w:r>
    </w:p>
    <w:p w:rsidR="003B3B13" w:rsidRPr="001B0DEF" w:rsidRDefault="003B3B13" w:rsidP="003B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vertAlign w:val="superscript"/>
        </w:rPr>
      </w:pPr>
    </w:p>
    <w:p w:rsidR="008B0BF6" w:rsidRPr="008B0BF6" w:rsidRDefault="008B0BF6" w:rsidP="008B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4"/>
        </w:rPr>
      </w:pPr>
      <w:r w:rsidRPr="008B0BF6">
        <w:rPr>
          <w:rFonts w:ascii="Times New Roman" w:hAnsi="Times New Roman"/>
          <w:b/>
          <w:sz w:val="28"/>
          <w:szCs w:val="24"/>
        </w:rPr>
        <w:t xml:space="preserve">1.1. Место дисциплины в структуре основной образовательной программы: </w:t>
      </w:r>
    </w:p>
    <w:p w:rsidR="008B0BF6" w:rsidRPr="008B0BF6" w:rsidRDefault="008B0BF6" w:rsidP="008B0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sz w:val="28"/>
          <w:szCs w:val="24"/>
        </w:rPr>
      </w:pPr>
      <w:r w:rsidRPr="008B0BF6">
        <w:rPr>
          <w:rFonts w:ascii="Times New Roman" w:hAnsi="Times New Roman"/>
          <w:sz w:val="28"/>
          <w:szCs w:val="24"/>
        </w:rPr>
        <w:t xml:space="preserve">Учебная дисциплина «Основы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w:t>
      </w:r>
      <w:r w:rsidRPr="008B0BF6">
        <w:rPr>
          <w:rFonts w:ascii="Times New Roman" w:hAnsi="Times New Roman"/>
          <w:color w:val="000000"/>
          <w:sz w:val="28"/>
          <w:szCs w:val="24"/>
        </w:rPr>
        <w:t>специальности 35.02.08 Электротехнические системы в агропромышленном комплексе (АПК).</w:t>
      </w:r>
      <w:r w:rsidRPr="008B0BF6">
        <w:rPr>
          <w:rFonts w:ascii="Times New Roman" w:hAnsi="Times New Roman"/>
          <w:sz w:val="28"/>
          <w:szCs w:val="24"/>
        </w:rPr>
        <w:t xml:space="preserve"> </w:t>
      </w:r>
    </w:p>
    <w:p w:rsidR="008B0BF6" w:rsidRPr="008B0BF6" w:rsidRDefault="008B0BF6" w:rsidP="008B0B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sz w:val="28"/>
          <w:szCs w:val="24"/>
        </w:rPr>
      </w:pPr>
      <w:r w:rsidRPr="008B0BF6">
        <w:rPr>
          <w:rFonts w:ascii="Times New Roman" w:hAnsi="Times New Roman"/>
          <w:sz w:val="28"/>
          <w:szCs w:val="24"/>
        </w:rPr>
        <w:t>Особое значение дисциплина имеет при формировании и развитии ОК 01, ОК 02, ОК 03, ОК 04, ОК 05, ОК 06, ОК 09.</w:t>
      </w:r>
    </w:p>
    <w:p w:rsidR="008B0BF6" w:rsidRPr="008B0BF6" w:rsidRDefault="008B0BF6" w:rsidP="008B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8"/>
          <w:szCs w:val="24"/>
        </w:rPr>
      </w:pPr>
    </w:p>
    <w:p w:rsidR="008B0BF6" w:rsidRPr="008B0BF6" w:rsidRDefault="008B0BF6" w:rsidP="008B0BF6">
      <w:pPr>
        <w:spacing w:after="0"/>
        <w:ind w:right="-1" w:firstLine="709"/>
        <w:jc w:val="both"/>
        <w:rPr>
          <w:rFonts w:ascii="Times New Roman" w:hAnsi="Times New Roman"/>
          <w:b/>
          <w:sz w:val="28"/>
          <w:szCs w:val="24"/>
        </w:rPr>
      </w:pPr>
      <w:r w:rsidRPr="008B0BF6">
        <w:rPr>
          <w:rFonts w:ascii="Times New Roman" w:hAnsi="Times New Roman"/>
          <w:b/>
          <w:sz w:val="28"/>
          <w:szCs w:val="24"/>
        </w:rPr>
        <w:t>1.2. Цель и планируемые результаты освоения дисциплины:</w:t>
      </w:r>
    </w:p>
    <w:p w:rsidR="008B0BF6" w:rsidRPr="008B0BF6" w:rsidRDefault="008B0BF6" w:rsidP="008B0BF6">
      <w:pPr>
        <w:suppressAutoHyphens/>
        <w:spacing w:after="0"/>
        <w:ind w:right="-1" w:firstLine="709"/>
        <w:jc w:val="both"/>
        <w:rPr>
          <w:rFonts w:ascii="Times New Roman" w:hAnsi="Times New Roman"/>
          <w:sz w:val="28"/>
          <w:szCs w:val="24"/>
          <w:lang w:eastAsia="en-US"/>
        </w:rPr>
      </w:pPr>
      <w:r w:rsidRPr="008B0BF6">
        <w:rPr>
          <w:rFonts w:ascii="Times New Roman" w:hAnsi="Times New Roman"/>
          <w:sz w:val="28"/>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4254"/>
        <w:gridCol w:w="4252"/>
      </w:tblGrid>
      <w:tr w:rsidR="008B0BF6" w:rsidRPr="00284B87" w:rsidTr="008B0BF6">
        <w:trPr>
          <w:trHeight w:val="649"/>
        </w:trPr>
        <w:tc>
          <w:tcPr>
            <w:tcW w:w="1695" w:type="dxa"/>
            <w:tcBorders>
              <w:top w:val="single" w:sz="4" w:space="0" w:color="auto"/>
              <w:left w:val="single" w:sz="4" w:space="0" w:color="auto"/>
              <w:bottom w:val="single" w:sz="4" w:space="0" w:color="auto"/>
              <w:right w:val="single" w:sz="4" w:space="0" w:color="auto"/>
            </w:tcBorders>
            <w:hideMark/>
          </w:tcPr>
          <w:p w:rsidR="008B0BF6" w:rsidRPr="00284B87" w:rsidRDefault="008B0BF6" w:rsidP="008B0BF6">
            <w:pPr>
              <w:suppressAutoHyphens/>
              <w:spacing w:after="0"/>
              <w:ind w:right="-1"/>
              <w:jc w:val="center"/>
              <w:rPr>
                <w:rFonts w:ascii="Times New Roman" w:hAnsi="Times New Roman"/>
                <w:sz w:val="24"/>
                <w:szCs w:val="24"/>
              </w:rPr>
            </w:pPr>
            <w:r w:rsidRPr="00284B87">
              <w:rPr>
                <w:rFonts w:ascii="Times New Roman" w:hAnsi="Times New Roman"/>
                <w:sz w:val="24"/>
                <w:szCs w:val="24"/>
              </w:rPr>
              <w:t>Код</w:t>
            </w:r>
          </w:p>
          <w:p w:rsidR="008B0BF6" w:rsidRPr="00284B87" w:rsidRDefault="008B0BF6" w:rsidP="008B0BF6">
            <w:pPr>
              <w:suppressAutoHyphens/>
              <w:spacing w:after="0"/>
              <w:ind w:right="-1"/>
              <w:jc w:val="center"/>
              <w:rPr>
                <w:rFonts w:ascii="Times New Roman" w:hAnsi="Times New Roman"/>
                <w:sz w:val="24"/>
                <w:szCs w:val="24"/>
              </w:rPr>
            </w:pPr>
            <w:r w:rsidRPr="00284B87">
              <w:rPr>
                <w:rFonts w:ascii="Times New Roman" w:hAnsi="Times New Roman"/>
                <w:sz w:val="24"/>
                <w:szCs w:val="24"/>
              </w:rPr>
              <w:t>ПК, ОК</w:t>
            </w:r>
          </w:p>
        </w:tc>
        <w:tc>
          <w:tcPr>
            <w:tcW w:w="4254" w:type="dxa"/>
            <w:tcBorders>
              <w:top w:val="single" w:sz="4" w:space="0" w:color="auto"/>
              <w:left w:val="single" w:sz="4" w:space="0" w:color="auto"/>
              <w:bottom w:val="single" w:sz="4" w:space="0" w:color="auto"/>
              <w:right w:val="single" w:sz="4" w:space="0" w:color="auto"/>
            </w:tcBorders>
            <w:hideMark/>
          </w:tcPr>
          <w:p w:rsidR="008B0BF6" w:rsidRPr="00284B87" w:rsidRDefault="008B0BF6" w:rsidP="008B0BF6">
            <w:pPr>
              <w:suppressAutoHyphens/>
              <w:spacing w:after="0"/>
              <w:ind w:right="-1"/>
              <w:jc w:val="center"/>
              <w:rPr>
                <w:rFonts w:ascii="Times New Roman" w:hAnsi="Times New Roman"/>
                <w:sz w:val="24"/>
                <w:szCs w:val="24"/>
              </w:rPr>
            </w:pPr>
            <w:r w:rsidRPr="00284B87">
              <w:rPr>
                <w:rFonts w:ascii="Times New Roman" w:hAnsi="Times New Roman"/>
                <w:sz w:val="24"/>
                <w:szCs w:val="24"/>
              </w:rPr>
              <w:t>Умения</w:t>
            </w:r>
          </w:p>
        </w:tc>
        <w:tc>
          <w:tcPr>
            <w:tcW w:w="4252" w:type="dxa"/>
            <w:tcBorders>
              <w:top w:val="single" w:sz="4" w:space="0" w:color="auto"/>
              <w:left w:val="single" w:sz="4" w:space="0" w:color="auto"/>
              <w:bottom w:val="single" w:sz="4" w:space="0" w:color="auto"/>
              <w:right w:val="single" w:sz="4" w:space="0" w:color="auto"/>
            </w:tcBorders>
            <w:hideMark/>
          </w:tcPr>
          <w:p w:rsidR="008B0BF6" w:rsidRPr="00284B87" w:rsidRDefault="008B0BF6" w:rsidP="008B0BF6">
            <w:pPr>
              <w:suppressAutoHyphens/>
              <w:spacing w:after="0"/>
              <w:ind w:right="-1"/>
              <w:jc w:val="center"/>
              <w:rPr>
                <w:rFonts w:ascii="Times New Roman" w:hAnsi="Times New Roman"/>
                <w:sz w:val="24"/>
                <w:szCs w:val="24"/>
              </w:rPr>
            </w:pPr>
            <w:r w:rsidRPr="00284B87">
              <w:rPr>
                <w:rFonts w:ascii="Times New Roman" w:hAnsi="Times New Roman"/>
                <w:sz w:val="24"/>
                <w:szCs w:val="24"/>
              </w:rPr>
              <w:t>Знания</w:t>
            </w:r>
          </w:p>
        </w:tc>
      </w:tr>
      <w:tr w:rsidR="008B0BF6" w:rsidRPr="00284B87" w:rsidTr="008B0BF6">
        <w:trPr>
          <w:trHeight w:val="212"/>
        </w:trPr>
        <w:tc>
          <w:tcPr>
            <w:tcW w:w="1695" w:type="dxa"/>
            <w:tcBorders>
              <w:top w:val="single" w:sz="4" w:space="0" w:color="auto"/>
              <w:left w:val="single" w:sz="4" w:space="0" w:color="auto"/>
              <w:bottom w:val="single" w:sz="4" w:space="0" w:color="auto"/>
              <w:right w:val="single" w:sz="4" w:space="0" w:color="auto"/>
            </w:tcBorders>
          </w:tcPr>
          <w:p w:rsidR="008B0BF6" w:rsidRPr="00284B87" w:rsidRDefault="008B0BF6" w:rsidP="008B0BF6">
            <w:pPr>
              <w:suppressAutoHyphens/>
              <w:spacing w:after="0"/>
              <w:ind w:right="-1"/>
              <w:rPr>
                <w:rFonts w:ascii="Times New Roman" w:hAnsi="Times New Roman"/>
                <w:iCs/>
                <w:sz w:val="24"/>
                <w:szCs w:val="24"/>
              </w:rPr>
            </w:pPr>
            <w:bookmarkStart w:id="0" w:name="_Hlk78272185"/>
            <w:r w:rsidRPr="00284B87">
              <w:rPr>
                <w:rFonts w:ascii="Times New Roman" w:hAnsi="Times New Roman"/>
                <w:iCs/>
                <w:sz w:val="24"/>
                <w:szCs w:val="24"/>
              </w:rPr>
              <w:t>ОК 01</w:t>
            </w:r>
          </w:p>
          <w:p w:rsidR="008B0BF6" w:rsidRPr="00284B87" w:rsidRDefault="008B0BF6" w:rsidP="008B0BF6">
            <w:pPr>
              <w:suppressAutoHyphens/>
              <w:spacing w:after="0"/>
              <w:ind w:right="-1"/>
              <w:rPr>
                <w:rFonts w:ascii="Times New Roman" w:hAnsi="Times New Roman"/>
                <w:iCs/>
                <w:sz w:val="24"/>
                <w:szCs w:val="24"/>
              </w:rPr>
            </w:pPr>
            <w:r w:rsidRPr="00284B87">
              <w:rPr>
                <w:rFonts w:ascii="Times New Roman" w:hAnsi="Times New Roman"/>
                <w:iCs/>
                <w:sz w:val="24"/>
                <w:szCs w:val="24"/>
              </w:rPr>
              <w:t>ОК 02</w:t>
            </w:r>
          </w:p>
          <w:p w:rsidR="008B0BF6" w:rsidRPr="00284B87" w:rsidRDefault="008B0BF6" w:rsidP="008B0BF6">
            <w:pPr>
              <w:suppressAutoHyphens/>
              <w:spacing w:after="0"/>
              <w:ind w:right="-1"/>
              <w:rPr>
                <w:rFonts w:ascii="Times New Roman" w:hAnsi="Times New Roman"/>
                <w:iCs/>
                <w:sz w:val="24"/>
                <w:szCs w:val="24"/>
              </w:rPr>
            </w:pPr>
            <w:r w:rsidRPr="00284B87">
              <w:rPr>
                <w:rFonts w:ascii="Times New Roman" w:hAnsi="Times New Roman"/>
                <w:iCs/>
                <w:sz w:val="24"/>
                <w:szCs w:val="24"/>
              </w:rPr>
              <w:t>ОК 03</w:t>
            </w:r>
          </w:p>
          <w:p w:rsidR="008B0BF6" w:rsidRPr="00284B87" w:rsidRDefault="008B0BF6" w:rsidP="008B0BF6">
            <w:pPr>
              <w:suppressAutoHyphens/>
              <w:spacing w:after="0"/>
              <w:ind w:right="-1"/>
              <w:rPr>
                <w:rFonts w:ascii="Times New Roman" w:hAnsi="Times New Roman"/>
                <w:iCs/>
                <w:sz w:val="24"/>
                <w:szCs w:val="24"/>
              </w:rPr>
            </w:pPr>
            <w:r w:rsidRPr="00284B87">
              <w:rPr>
                <w:rFonts w:ascii="Times New Roman" w:hAnsi="Times New Roman"/>
                <w:iCs/>
                <w:sz w:val="24"/>
                <w:szCs w:val="24"/>
              </w:rPr>
              <w:t>ОК 04</w:t>
            </w:r>
          </w:p>
          <w:p w:rsidR="008B0BF6" w:rsidRPr="00284B87" w:rsidRDefault="008B0BF6" w:rsidP="008B0BF6">
            <w:pPr>
              <w:suppressAutoHyphens/>
              <w:spacing w:after="0"/>
              <w:ind w:right="-1"/>
              <w:rPr>
                <w:rFonts w:ascii="Times New Roman" w:hAnsi="Times New Roman"/>
                <w:iCs/>
                <w:sz w:val="24"/>
                <w:szCs w:val="24"/>
              </w:rPr>
            </w:pPr>
            <w:r w:rsidRPr="00284B87">
              <w:rPr>
                <w:rFonts w:ascii="Times New Roman" w:hAnsi="Times New Roman"/>
                <w:iCs/>
                <w:sz w:val="24"/>
                <w:szCs w:val="24"/>
              </w:rPr>
              <w:t>ОК 05</w:t>
            </w:r>
          </w:p>
          <w:p w:rsidR="008B0BF6" w:rsidRPr="00284B87" w:rsidRDefault="008B0BF6" w:rsidP="008B0BF6">
            <w:pPr>
              <w:suppressAutoHyphens/>
              <w:spacing w:after="0"/>
              <w:ind w:right="-1"/>
              <w:rPr>
                <w:rFonts w:ascii="Times New Roman" w:hAnsi="Times New Roman"/>
                <w:iCs/>
                <w:sz w:val="24"/>
                <w:szCs w:val="24"/>
              </w:rPr>
            </w:pPr>
            <w:r w:rsidRPr="00284B87">
              <w:rPr>
                <w:rFonts w:ascii="Times New Roman" w:hAnsi="Times New Roman"/>
                <w:iCs/>
                <w:sz w:val="24"/>
                <w:szCs w:val="24"/>
              </w:rPr>
              <w:t>ОК 06</w:t>
            </w:r>
          </w:p>
          <w:p w:rsidR="008B0BF6" w:rsidRPr="00284B87" w:rsidRDefault="008B0BF6" w:rsidP="008B0BF6">
            <w:pPr>
              <w:suppressAutoHyphens/>
              <w:spacing w:after="0"/>
              <w:ind w:right="-1"/>
              <w:rPr>
                <w:rFonts w:ascii="Times New Roman" w:hAnsi="Times New Roman"/>
                <w:iCs/>
                <w:sz w:val="24"/>
                <w:szCs w:val="24"/>
              </w:rPr>
            </w:pPr>
            <w:r w:rsidRPr="00284B87">
              <w:rPr>
                <w:rFonts w:ascii="Times New Roman" w:hAnsi="Times New Roman"/>
                <w:iCs/>
                <w:sz w:val="24"/>
                <w:szCs w:val="24"/>
              </w:rPr>
              <w:t>ОК 09</w:t>
            </w:r>
            <w:bookmarkEnd w:id="0"/>
          </w:p>
          <w:p w:rsidR="008B0BF6" w:rsidRPr="00284B87" w:rsidRDefault="008B0BF6" w:rsidP="008B0BF6">
            <w:pPr>
              <w:suppressAutoHyphens/>
              <w:spacing w:after="0"/>
              <w:ind w:right="-1"/>
              <w:rPr>
                <w:rFonts w:ascii="Times New Roman" w:hAnsi="Times New Roman"/>
                <w:iCs/>
                <w:sz w:val="24"/>
                <w:szCs w:val="24"/>
              </w:rPr>
            </w:pPr>
          </w:p>
          <w:p w:rsidR="008B0BF6" w:rsidRPr="00284B87" w:rsidRDefault="008B0BF6" w:rsidP="008B0BF6">
            <w:pPr>
              <w:suppressAutoHyphens/>
              <w:spacing w:after="0"/>
              <w:ind w:right="-1"/>
              <w:rPr>
                <w:rFonts w:ascii="Times New Roman" w:hAnsi="Times New Roman"/>
                <w:iCs/>
                <w:sz w:val="24"/>
                <w:szCs w:val="24"/>
              </w:rPr>
            </w:pPr>
          </w:p>
        </w:tc>
        <w:tc>
          <w:tcPr>
            <w:tcW w:w="4254" w:type="dxa"/>
            <w:tcBorders>
              <w:top w:val="single" w:sz="4" w:space="0" w:color="auto"/>
              <w:left w:val="single" w:sz="4" w:space="0" w:color="auto"/>
              <w:bottom w:val="single" w:sz="4" w:space="0" w:color="auto"/>
              <w:right w:val="single" w:sz="4" w:space="0" w:color="auto"/>
            </w:tcBorders>
          </w:tcPr>
          <w:p w:rsidR="008B0BF6" w:rsidRPr="008B0BF6" w:rsidRDefault="008B0BF6" w:rsidP="008B0BF6">
            <w:pPr>
              <w:suppressAutoHyphens/>
              <w:spacing w:after="0"/>
              <w:jc w:val="both"/>
              <w:rPr>
                <w:rFonts w:ascii="Times New Roman" w:hAnsi="Times New Roman"/>
                <w:bCs/>
                <w:iCs/>
                <w:sz w:val="24"/>
                <w:szCs w:val="24"/>
                <w:u w:val="single"/>
              </w:rPr>
            </w:pPr>
            <w:r w:rsidRPr="008B0BF6">
              <w:rPr>
                <w:rFonts w:ascii="Times New Roman" w:hAnsi="Times New Roman"/>
                <w:bCs/>
                <w:iCs/>
                <w:sz w:val="24"/>
                <w:szCs w:val="24"/>
                <w:u w:val="single"/>
              </w:rPr>
              <w:t>Уметь:</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взаимодействовать в коллективе и работать в команде;</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 xml:space="preserve">анализирует состояние финансовых рынков, используя </w:t>
            </w:r>
            <w:r w:rsidRPr="008B0BF6">
              <w:rPr>
                <w:rFonts w:ascii="Times New Roman" w:hAnsi="Times New Roman"/>
                <w:bCs/>
                <w:iCs/>
                <w:sz w:val="24"/>
                <w:szCs w:val="24"/>
              </w:rPr>
              <w:lastRenderedPageBreak/>
              <w:t>различные источники информации;</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планировать и анализировать семейный бюджет и личный финансовый план;</w:t>
            </w:r>
          </w:p>
          <w:p w:rsidR="008B0BF6" w:rsidRPr="008B0BF6" w:rsidRDefault="008B0BF6" w:rsidP="008B0BF6">
            <w:pPr>
              <w:pStyle w:val="a9"/>
              <w:numPr>
                <w:ilvl w:val="0"/>
                <w:numId w:val="16"/>
              </w:numPr>
              <w:suppressAutoHyphens/>
              <w:spacing w:after="0"/>
              <w:jc w:val="both"/>
              <w:rPr>
                <w:rFonts w:ascii="Times New Roman" w:hAnsi="Times New Roman"/>
                <w:bCs/>
                <w:iCs/>
                <w:sz w:val="24"/>
                <w:szCs w:val="24"/>
              </w:rPr>
            </w:pPr>
            <w:r w:rsidRPr="008B0BF6">
              <w:rPr>
                <w:rFonts w:ascii="Times New Roman" w:hAnsi="Times New Roman"/>
                <w:bCs/>
                <w:iCs/>
                <w:sz w:val="24"/>
                <w:szCs w:val="24"/>
              </w:rPr>
              <w:t xml:space="preserve">составлять обоснование </w:t>
            </w:r>
            <w:proofErr w:type="gramStart"/>
            <w:r w:rsidRPr="008B0BF6">
              <w:rPr>
                <w:rFonts w:ascii="Times New Roman" w:hAnsi="Times New Roman"/>
                <w:bCs/>
                <w:iCs/>
                <w:sz w:val="24"/>
                <w:szCs w:val="24"/>
              </w:rPr>
              <w:t>бизнес-идеи</w:t>
            </w:r>
            <w:proofErr w:type="gramEnd"/>
            <w:r w:rsidRPr="008B0BF6">
              <w:rPr>
                <w:rFonts w:ascii="Times New Roman" w:hAnsi="Times New Roman"/>
                <w:bCs/>
                <w:iCs/>
                <w:sz w:val="24"/>
                <w:szCs w:val="24"/>
              </w:rPr>
              <w:t>;</w:t>
            </w:r>
          </w:p>
          <w:p w:rsidR="008B0BF6" w:rsidRPr="008B0BF6" w:rsidRDefault="008B0BF6" w:rsidP="008B0BF6">
            <w:pPr>
              <w:pStyle w:val="a9"/>
              <w:numPr>
                <w:ilvl w:val="0"/>
                <w:numId w:val="16"/>
              </w:numPr>
              <w:suppressAutoHyphens/>
              <w:spacing w:after="0"/>
              <w:jc w:val="both"/>
              <w:rPr>
                <w:rFonts w:ascii="Times New Roman" w:hAnsi="Times New Roman"/>
                <w:iCs/>
                <w:sz w:val="24"/>
                <w:szCs w:val="24"/>
              </w:rPr>
            </w:pPr>
            <w:r w:rsidRPr="008B0BF6">
              <w:rPr>
                <w:rFonts w:ascii="Times New Roman" w:hAnsi="Times New Roman"/>
                <w:bCs/>
                <w:iCs/>
                <w:sz w:val="24"/>
                <w:szCs w:val="24"/>
              </w:rPr>
              <w:t>применять полученные знания для увеличения пенсионных накоплений</w:t>
            </w:r>
            <w:r>
              <w:rPr>
                <w:rFonts w:ascii="Times New Roman" w:hAnsi="Times New Roman"/>
                <w:bCs/>
                <w:iCs/>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8B0BF6" w:rsidRPr="00284B87" w:rsidRDefault="008B0BF6" w:rsidP="008B0BF6">
            <w:pPr>
              <w:suppressAutoHyphens/>
              <w:spacing w:after="0"/>
              <w:ind w:firstLine="10"/>
              <w:rPr>
                <w:rFonts w:ascii="Times New Roman" w:hAnsi="Times New Roman"/>
                <w:iCs/>
                <w:sz w:val="24"/>
                <w:szCs w:val="24"/>
                <w:u w:val="single"/>
              </w:rPr>
            </w:pPr>
            <w:r w:rsidRPr="00284B87">
              <w:rPr>
                <w:rFonts w:ascii="Times New Roman" w:hAnsi="Times New Roman"/>
                <w:iCs/>
                <w:sz w:val="24"/>
                <w:szCs w:val="24"/>
                <w:u w:val="single"/>
              </w:rPr>
              <w:lastRenderedPageBreak/>
              <w:t>Знать:</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виды принятия решений в условиях ограниченности ресурсов;</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основные виды планирования;</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устройство банковской системы, основные виды банков и их операций;</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сущность понятий «депозит» и «кредит», их виды и принципы;</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схемы кредитования физических лиц;</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устройство налоговой системы, виды налогообложения физических лиц;</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признаки финансового мошенничества;</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основные виды ценных бумаг и их доходность;</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 xml:space="preserve">формирование инвестиционного </w:t>
            </w:r>
            <w:r w:rsidRPr="008B0BF6">
              <w:rPr>
                <w:rFonts w:ascii="Times New Roman" w:hAnsi="Times New Roman"/>
                <w:iCs/>
                <w:sz w:val="24"/>
                <w:szCs w:val="24"/>
              </w:rPr>
              <w:lastRenderedPageBreak/>
              <w:t>портфеля;</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классификацию инвестиций, основные разделы бизнес-плана;</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виды страхования;</w:t>
            </w:r>
          </w:p>
          <w:p w:rsidR="008B0BF6" w:rsidRPr="008B0BF6" w:rsidRDefault="008B0BF6" w:rsidP="008B0BF6">
            <w:pPr>
              <w:pStyle w:val="a9"/>
              <w:numPr>
                <w:ilvl w:val="0"/>
                <w:numId w:val="17"/>
              </w:numPr>
              <w:suppressAutoHyphens/>
              <w:spacing w:after="0"/>
              <w:jc w:val="both"/>
              <w:rPr>
                <w:rFonts w:ascii="Times New Roman" w:hAnsi="Times New Roman"/>
                <w:iCs/>
                <w:sz w:val="24"/>
                <w:szCs w:val="24"/>
              </w:rPr>
            </w:pPr>
            <w:r w:rsidRPr="008B0BF6">
              <w:rPr>
                <w:rFonts w:ascii="Times New Roman" w:hAnsi="Times New Roman"/>
                <w:iCs/>
                <w:sz w:val="24"/>
                <w:szCs w:val="24"/>
              </w:rPr>
              <w:t>виды пенсий, способы увеличения пенсий</w:t>
            </w:r>
            <w:r>
              <w:rPr>
                <w:rFonts w:ascii="Times New Roman" w:hAnsi="Times New Roman"/>
                <w:iCs/>
                <w:sz w:val="24"/>
                <w:szCs w:val="24"/>
              </w:rPr>
              <w:t>.</w:t>
            </w:r>
          </w:p>
        </w:tc>
      </w:tr>
    </w:tbl>
    <w:p w:rsidR="008B0BF6" w:rsidRPr="00284B87" w:rsidRDefault="008B0BF6" w:rsidP="008B0BF6">
      <w:pPr>
        <w:suppressAutoHyphens/>
        <w:spacing w:after="240" w:line="240" w:lineRule="auto"/>
        <w:ind w:right="-1"/>
        <w:rPr>
          <w:rFonts w:ascii="Times New Roman" w:hAnsi="Times New Roman"/>
          <w:b/>
          <w:sz w:val="24"/>
          <w:szCs w:val="24"/>
        </w:rPr>
      </w:pPr>
    </w:p>
    <w:p w:rsidR="003B3B13" w:rsidRPr="001B0DEF" w:rsidRDefault="003B3B13" w:rsidP="003B3B13">
      <w:pPr>
        <w:suppressAutoHyphens/>
        <w:spacing w:after="240" w:line="240" w:lineRule="auto"/>
        <w:ind w:right="-1"/>
        <w:jc w:val="center"/>
        <w:rPr>
          <w:rFonts w:ascii="Times New Roman" w:hAnsi="Times New Roman"/>
          <w:b/>
          <w:sz w:val="28"/>
          <w:szCs w:val="28"/>
        </w:rPr>
      </w:pPr>
      <w:r w:rsidRPr="001B0DEF">
        <w:rPr>
          <w:rFonts w:ascii="Times New Roman" w:hAnsi="Times New Roman"/>
          <w:b/>
          <w:sz w:val="28"/>
          <w:szCs w:val="28"/>
        </w:rPr>
        <w:t>2. СТРУКТУРА И СОДЕРЖАНИЕ УЧЕБНОЙ ДИСЦИПЛИНЫ</w:t>
      </w:r>
    </w:p>
    <w:p w:rsidR="003B3B13" w:rsidRPr="001B0DEF" w:rsidRDefault="003B3B13" w:rsidP="003B3B13">
      <w:pPr>
        <w:suppressAutoHyphens/>
        <w:spacing w:after="240" w:line="240" w:lineRule="auto"/>
        <w:ind w:right="-1" w:firstLine="709"/>
        <w:rPr>
          <w:rFonts w:ascii="Times New Roman" w:hAnsi="Times New Roman"/>
          <w:b/>
          <w:sz w:val="28"/>
          <w:szCs w:val="28"/>
        </w:rPr>
      </w:pPr>
      <w:r w:rsidRPr="001B0DEF">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0"/>
        <w:gridCol w:w="2741"/>
      </w:tblGrid>
      <w:tr w:rsidR="003B3B13" w:rsidRPr="001B0DEF" w:rsidTr="008B0BF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ind w:right="-1"/>
              <w:rPr>
                <w:rFonts w:ascii="Times New Roman" w:hAnsi="Times New Roman"/>
                <w:b/>
                <w:sz w:val="28"/>
                <w:szCs w:val="28"/>
              </w:rPr>
            </w:pPr>
            <w:r w:rsidRPr="001B0DEF">
              <w:rPr>
                <w:rFonts w:ascii="Times New Roman" w:hAnsi="Times New Roman"/>
                <w:b/>
                <w:sz w:val="28"/>
                <w:szCs w:val="28"/>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ind w:right="-1"/>
              <w:rPr>
                <w:rFonts w:ascii="Times New Roman" w:hAnsi="Times New Roman"/>
                <w:b/>
                <w:iCs/>
                <w:sz w:val="28"/>
                <w:szCs w:val="28"/>
              </w:rPr>
            </w:pPr>
            <w:r w:rsidRPr="001B0DEF">
              <w:rPr>
                <w:rFonts w:ascii="Times New Roman" w:hAnsi="Times New Roman"/>
                <w:b/>
                <w:iCs/>
                <w:sz w:val="28"/>
                <w:szCs w:val="28"/>
              </w:rPr>
              <w:t>Объем в часах</w:t>
            </w:r>
          </w:p>
        </w:tc>
      </w:tr>
      <w:tr w:rsidR="003B3B13" w:rsidRPr="001B0DEF" w:rsidTr="008B0BF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b/>
                <w:sz w:val="28"/>
                <w:szCs w:val="28"/>
              </w:rPr>
            </w:pPr>
            <w:r w:rsidRPr="001B0DEF">
              <w:rPr>
                <w:rFonts w:ascii="Times New Roman" w:hAnsi="Times New Roman"/>
                <w:b/>
                <w:sz w:val="28"/>
                <w:szCs w:val="28"/>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jc w:val="center"/>
              <w:rPr>
                <w:rFonts w:ascii="Times New Roman" w:hAnsi="Times New Roman"/>
                <w:b/>
                <w:iCs/>
                <w:sz w:val="28"/>
                <w:szCs w:val="28"/>
              </w:rPr>
            </w:pPr>
            <w:r w:rsidRPr="001B0DEF">
              <w:rPr>
                <w:rFonts w:ascii="Times New Roman" w:hAnsi="Times New Roman"/>
                <w:b/>
                <w:iCs/>
                <w:sz w:val="28"/>
                <w:szCs w:val="28"/>
              </w:rPr>
              <w:t>32</w:t>
            </w:r>
          </w:p>
        </w:tc>
      </w:tr>
      <w:tr w:rsidR="003B3B13" w:rsidRPr="001B0DEF" w:rsidTr="008B0BF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b/>
                <w:sz w:val="28"/>
                <w:szCs w:val="28"/>
              </w:rPr>
            </w:pPr>
            <w:r w:rsidRPr="001B0DEF">
              <w:rPr>
                <w:rFonts w:ascii="Times New Roman" w:hAnsi="Times New Roman"/>
                <w:b/>
                <w:sz w:val="28"/>
                <w:szCs w:val="28"/>
              </w:rPr>
              <w:t xml:space="preserve">в </w:t>
            </w:r>
            <w:proofErr w:type="spellStart"/>
            <w:r w:rsidRPr="001B0DEF">
              <w:rPr>
                <w:rFonts w:ascii="Times New Roman" w:hAnsi="Times New Roman"/>
                <w:b/>
                <w:sz w:val="28"/>
                <w:szCs w:val="28"/>
              </w:rPr>
              <w:t>т.ч</w:t>
            </w:r>
            <w:proofErr w:type="spellEnd"/>
            <w:r w:rsidRPr="001B0DEF">
              <w:rPr>
                <w:rFonts w:ascii="Times New Roman" w:hAnsi="Times New Roman"/>
                <w:b/>
                <w:sz w:val="28"/>
                <w:szCs w:val="28"/>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3B3B13" w:rsidRPr="001B0DEF" w:rsidRDefault="008B0BF6" w:rsidP="008B0BF6">
            <w:pPr>
              <w:suppressAutoHyphens/>
              <w:spacing w:after="0"/>
              <w:ind w:right="-1"/>
              <w:jc w:val="center"/>
              <w:rPr>
                <w:rFonts w:ascii="Times New Roman" w:hAnsi="Times New Roman"/>
                <w:b/>
                <w:iCs/>
                <w:sz w:val="28"/>
                <w:szCs w:val="28"/>
              </w:rPr>
            </w:pPr>
            <w:r>
              <w:rPr>
                <w:rFonts w:ascii="Times New Roman" w:hAnsi="Times New Roman"/>
                <w:b/>
                <w:iCs/>
                <w:sz w:val="28"/>
                <w:szCs w:val="28"/>
              </w:rPr>
              <w:t>8</w:t>
            </w:r>
          </w:p>
        </w:tc>
      </w:tr>
      <w:tr w:rsidR="003B3B13" w:rsidRPr="001B0DEF" w:rsidTr="008B0BF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iCs/>
                <w:sz w:val="28"/>
                <w:szCs w:val="28"/>
              </w:rPr>
            </w:pPr>
            <w:r w:rsidRPr="001B0DEF">
              <w:rPr>
                <w:rFonts w:ascii="Times New Roman" w:hAnsi="Times New Roman"/>
                <w:sz w:val="28"/>
                <w:szCs w:val="28"/>
              </w:rPr>
              <w:t>в т. ч.:</w:t>
            </w:r>
          </w:p>
        </w:tc>
      </w:tr>
      <w:tr w:rsidR="003B3B13" w:rsidRPr="001B0DEF" w:rsidTr="008B0BF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sz w:val="28"/>
                <w:szCs w:val="28"/>
              </w:rPr>
            </w:pPr>
            <w:r w:rsidRPr="001B0DEF">
              <w:rPr>
                <w:rFonts w:ascii="Times New Roman" w:hAnsi="Times New Roman"/>
                <w:sz w:val="28"/>
                <w:szCs w:val="28"/>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8B0BF6" w:rsidP="008B0BF6">
            <w:pPr>
              <w:suppressAutoHyphens/>
              <w:spacing w:after="0"/>
              <w:ind w:right="-1"/>
              <w:jc w:val="center"/>
              <w:rPr>
                <w:rFonts w:ascii="Times New Roman" w:hAnsi="Times New Roman"/>
                <w:iCs/>
                <w:sz w:val="28"/>
                <w:szCs w:val="28"/>
              </w:rPr>
            </w:pPr>
            <w:r>
              <w:rPr>
                <w:rFonts w:ascii="Times New Roman" w:hAnsi="Times New Roman"/>
                <w:iCs/>
                <w:sz w:val="28"/>
                <w:szCs w:val="28"/>
              </w:rPr>
              <w:t>22</w:t>
            </w:r>
          </w:p>
        </w:tc>
      </w:tr>
      <w:tr w:rsidR="003B3B13" w:rsidRPr="001B0DEF" w:rsidTr="008B0BF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sz w:val="28"/>
                <w:szCs w:val="28"/>
              </w:rPr>
            </w:pPr>
            <w:r w:rsidRPr="001B0DEF">
              <w:rPr>
                <w:rFonts w:ascii="Times New Roman" w:hAnsi="Times New Roman"/>
                <w:sz w:val="28"/>
                <w:szCs w:val="28"/>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8B0BF6" w:rsidP="008B0BF6">
            <w:pPr>
              <w:suppressAutoHyphens/>
              <w:spacing w:after="0"/>
              <w:ind w:right="-1"/>
              <w:jc w:val="center"/>
              <w:rPr>
                <w:rFonts w:ascii="Times New Roman" w:hAnsi="Times New Roman"/>
                <w:iCs/>
                <w:sz w:val="28"/>
                <w:szCs w:val="28"/>
              </w:rPr>
            </w:pPr>
            <w:r>
              <w:rPr>
                <w:rFonts w:ascii="Times New Roman" w:hAnsi="Times New Roman"/>
                <w:iCs/>
                <w:sz w:val="28"/>
                <w:szCs w:val="28"/>
              </w:rPr>
              <w:t>8</w:t>
            </w:r>
          </w:p>
        </w:tc>
      </w:tr>
      <w:tr w:rsidR="003B3B13" w:rsidRPr="001B0DEF" w:rsidTr="008B0BF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i/>
                <w:sz w:val="28"/>
                <w:szCs w:val="28"/>
              </w:rPr>
            </w:pPr>
            <w:r w:rsidRPr="001B0DEF">
              <w:rPr>
                <w:rFonts w:ascii="Times New Roman" w:hAnsi="Times New Roman"/>
                <w:i/>
                <w:sz w:val="28"/>
                <w:szCs w:val="28"/>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jc w:val="center"/>
              <w:rPr>
                <w:rFonts w:ascii="Times New Roman" w:hAnsi="Times New Roman"/>
                <w:iCs/>
                <w:sz w:val="28"/>
                <w:szCs w:val="28"/>
              </w:rPr>
            </w:pPr>
            <w:r w:rsidRPr="001B0DEF">
              <w:rPr>
                <w:rFonts w:ascii="Times New Roman" w:hAnsi="Times New Roman"/>
                <w:iCs/>
                <w:sz w:val="28"/>
                <w:szCs w:val="28"/>
              </w:rPr>
              <w:t>-</w:t>
            </w:r>
          </w:p>
        </w:tc>
      </w:tr>
      <w:tr w:rsidR="003B3B13" w:rsidRPr="001B0DEF" w:rsidTr="008B0BF6">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3B3B13" w:rsidRPr="001B0DEF" w:rsidRDefault="003B3B13" w:rsidP="008B0BF6">
            <w:pPr>
              <w:suppressAutoHyphens/>
              <w:spacing w:after="0"/>
              <w:ind w:right="-1"/>
              <w:rPr>
                <w:rFonts w:ascii="Times New Roman" w:hAnsi="Times New Roman"/>
                <w:i/>
                <w:sz w:val="28"/>
                <w:szCs w:val="28"/>
              </w:rPr>
            </w:pPr>
            <w:r w:rsidRPr="001B0DEF">
              <w:rPr>
                <w:rFonts w:ascii="Times New Roman" w:hAnsi="Times New Roman"/>
                <w:b/>
                <w:iCs/>
                <w:sz w:val="28"/>
                <w:szCs w:val="28"/>
              </w:rPr>
              <w:t>Промежуточная аттестация</w:t>
            </w:r>
            <w:r w:rsidR="000F1C7E">
              <w:rPr>
                <w:rFonts w:ascii="Times New Roman" w:hAnsi="Times New Roman"/>
                <w:b/>
                <w:iCs/>
                <w:sz w:val="28"/>
                <w:szCs w:val="28"/>
              </w:rPr>
              <w:t xml:space="preserve"> (дифференцированный 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3B3B13" w:rsidRPr="000F1C7E" w:rsidRDefault="00E55689" w:rsidP="008B0BF6">
            <w:pPr>
              <w:suppressAutoHyphens/>
              <w:spacing w:after="0"/>
              <w:ind w:right="-1"/>
              <w:jc w:val="center"/>
              <w:rPr>
                <w:rFonts w:ascii="Times New Roman" w:hAnsi="Times New Roman"/>
                <w:b/>
                <w:iCs/>
                <w:sz w:val="28"/>
                <w:szCs w:val="28"/>
              </w:rPr>
            </w:pPr>
            <w:r>
              <w:rPr>
                <w:rFonts w:ascii="Times New Roman" w:hAnsi="Times New Roman"/>
                <w:b/>
                <w:iCs/>
                <w:sz w:val="28"/>
                <w:szCs w:val="28"/>
              </w:rPr>
              <w:t>2</w:t>
            </w:r>
          </w:p>
        </w:tc>
      </w:tr>
    </w:tbl>
    <w:p w:rsidR="003B3B13" w:rsidRPr="001B0DEF" w:rsidRDefault="003B3B13" w:rsidP="003B3B13">
      <w:pPr>
        <w:suppressAutoHyphens/>
        <w:spacing w:after="120"/>
        <w:ind w:right="-1"/>
        <w:rPr>
          <w:rFonts w:ascii="Times New Roman" w:hAnsi="Times New Roman"/>
          <w:b/>
          <w:i/>
          <w:sz w:val="28"/>
          <w:szCs w:val="28"/>
        </w:rPr>
      </w:pPr>
    </w:p>
    <w:p w:rsidR="003B3B13" w:rsidRPr="008F0BF0" w:rsidRDefault="003B3B13" w:rsidP="003B3B13">
      <w:pPr>
        <w:spacing w:after="0"/>
        <w:ind w:right="-1"/>
        <w:rPr>
          <w:rFonts w:ascii="Times New Roman" w:hAnsi="Times New Roman"/>
          <w:b/>
          <w:i/>
          <w:sz w:val="24"/>
          <w:szCs w:val="24"/>
        </w:rPr>
        <w:sectPr w:rsidR="003B3B13" w:rsidRPr="008F0BF0" w:rsidSect="008B0BF6">
          <w:pgSz w:w="11906" w:h="16838"/>
          <w:pgMar w:top="1134" w:right="567" w:bottom="1134" w:left="1134" w:header="708" w:footer="708" w:gutter="0"/>
          <w:cols w:space="720"/>
        </w:sectPr>
      </w:pPr>
    </w:p>
    <w:p w:rsidR="003B3B13" w:rsidRPr="008F0BF0" w:rsidRDefault="003B3B13" w:rsidP="000F1C7E">
      <w:pPr>
        <w:ind w:right="-1" w:firstLine="709"/>
        <w:jc w:val="center"/>
        <w:rPr>
          <w:rFonts w:ascii="Times New Roman" w:hAnsi="Times New Roman"/>
          <w:b/>
          <w:bCs/>
          <w:sz w:val="24"/>
          <w:szCs w:val="24"/>
        </w:rPr>
      </w:pPr>
      <w:r w:rsidRPr="008F0BF0">
        <w:rPr>
          <w:rFonts w:ascii="Times New Roman" w:hAnsi="Times New Roman"/>
          <w:b/>
          <w:sz w:val="24"/>
          <w:szCs w:val="24"/>
        </w:rPr>
        <w:lastRenderedPageBreak/>
        <w:t>2.2. Тематический план и содержание учебной дисциплины</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7852"/>
        <w:gridCol w:w="2388"/>
        <w:gridCol w:w="2946"/>
      </w:tblGrid>
      <w:tr w:rsidR="003B3B13" w:rsidRPr="0028035E" w:rsidTr="008B0BF6">
        <w:trPr>
          <w:trHeight w:val="20"/>
        </w:trPr>
        <w:tc>
          <w:tcPr>
            <w:tcW w:w="676"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uppressAutoHyphens/>
              <w:spacing w:after="0" w:line="240" w:lineRule="auto"/>
              <w:jc w:val="center"/>
              <w:rPr>
                <w:rFonts w:ascii="Times New Roman" w:hAnsi="Times New Roman"/>
                <w:b/>
                <w:bCs/>
                <w:szCs w:val="24"/>
              </w:rPr>
            </w:pPr>
            <w:r w:rsidRPr="0028035E">
              <w:rPr>
                <w:rFonts w:ascii="Times New Roman" w:hAnsi="Times New Roman"/>
                <w:b/>
                <w:bCs/>
                <w:szCs w:val="24"/>
              </w:rPr>
              <w:t>Наименование разделов и тем</w:t>
            </w:r>
          </w:p>
        </w:tc>
        <w:tc>
          <w:tcPr>
            <w:tcW w:w="2575"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uppressAutoHyphens/>
              <w:spacing w:after="0" w:line="240" w:lineRule="auto"/>
              <w:jc w:val="center"/>
              <w:rPr>
                <w:rFonts w:ascii="Times New Roman" w:hAnsi="Times New Roman"/>
                <w:b/>
                <w:bCs/>
                <w:szCs w:val="24"/>
              </w:rPr>
            </w:pPr>
            <w:r w:rsidRPr="0028035E">
              <w:rPr>
                <w:rFonts w:ascii="Times New Roman" w:hAnsi="Times New Roman"/>
                <w:b/>
                <w:bCs/>
                <w:szCs w:val="24"/>
              </w:rPr>
              <w:t>Содержание учебного материала и формы организации деятельности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uppressAutoHyphens/>
              <w:spacing w:after="0" w:line="240" w:lineRule="auto"/>
              <w:jc w:val="center"/>
              <w:rPr>
                <w:rFonts w:ascii="Times New Roman" w:hAnsi="Times New Roman"/>
                <w:b/>
                <w:bCs/>
                <w:szCs w:val="24"/>
              </w:rPr>
            </w:pPr>
            <w:r w:rsidRPr="0028035E">
              <w:rPr>
                <w:rFonts w:ascii="Times New Roman" w:hAnsi="Times New Roman"/>
                <w:b/>
                <w:bCs/>
                <w:szCs w:val="24"/>
              </w:rPr>
              <w:t>Объем, акад. ч / в том числе в форме практической подготовки, акад. ч</w:t>
            </w:r>
          </w:p>
        </w:tc>
        <w:tc>
          <w:tcPr>
            <w:tcW w:w="966"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uppressAutoHyphens/>
              <w:spacing w:after="0" w:line="240" w:lineRule="auto"/>
              <w:jc w:val="center"/>
              <w:rPr>
                <w:rFonts w:ascii="Times New Roman" w:hAnsi="Times New Roman"/>
                <w:b/>
                <w:bCs/>
                <w:szCs w:val="24"/>
              </w:rPr>
            </w:pPr>
            <w:r w:rsidRPr="0028035E">
              <w:rPr>
                <w:rFonts w:ascii="Times New Roman" w:hAnsi="Times New Roman"/>
                <w:b/>
                <w:bCs/>
                <w:szCs w:val="24"/>
              </w:rPr>
              <w:t>Коды компетенций и личностных результатов</w:t>
            </w:r>
            <w:r w:rsidRPr="0028035E">
              <w:rPr>
                <w:rStyle w:val="a5"/>
                <w:rFonts w:ascii="Times New Roman" w:hAnsi="Times New Roman"/>
                <w:b/>
                <w:bCs/>
                <w:szCs w:val="24"/>
              </w:rPr>
              <w:footnoteReference w:id="1"/>
            </w:r>
            <w:r w:rsidRPr="0028035E">
              <w:rPr>
                <w:rFonts w:ascii="Times New Roman" w:hAnsi="Times New Roman"/>
                <w:b/>
                <w:bCs/>
                <w:szCs w:val="24"/>
              </w:rPr>
              <w:t>, формированию которых способствует элемент программы</w:t>
            </w:r>
          </w:p>
        </w:tc>
      </w:tr>
      <w:tr w:rsidR="003B3B13" w:rsidRPr="0028035E" w:rsidTr="008B0BF6">
        <w:trPr>
          <w:trHeight w:val="371"/>
        </w:trPr>
        <w:tc>
          <w:tcPr>
            <w:tcW w:w="676"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i/>
                <w:iCs/>
                <w:sz w:val="24"/>
                <w:szCs w:val="24"/>
              </w:rPr>
            </w:pPr>
            <w:r w:rsidRPr="0028035E">
              <w:rPr>
                <w:rFonts w:ascii="Times New Roman" w:hAnsi="Times New Roman"/>
                <w:b/>
                <w:bCs/>
                <w:i/>
                <w:iCs/>
                <w:sz w:val="24"/>
                <w:szCs w:val="24"/>
              </w:rPr>
              <w:t>1</w:t>
            </w: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i/>
                <w:iCs/>
                <w:sz w:val="24"/>
                <w:szCs w:val="24"/>
              </w:rPr>
            </w:pPr>
            <w:r w:rsidRPr="0028035E">
              <w:rPr>
                <w:rFonts w:ascii="Times New Roman" w:hAnsi="Times New Roman"/>
                <w:b/>
                <w:bCs/>
                <w:i/>
                <w:iCs/>
                <w:sz w:val="24"/>
                <w:szCs w:val="24"/>
              </w:rPr>
              <w:t>2</w:t>
            </w:r>
          </w:p>
        </w:tc>
        <w:tc>
          <w:tcPr>
            <w:tcW w:w="783"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jc w:val="center"/>
              <w:rPr>
                <w:rFonts w:ascii="Times New Roman" w:hAnsi="Times New Roman"/>
                <w:b/>
                <w:bCs/>
                <w:i/>
                <w:iCs/>
                <w:sz w:val="24"/>
                <w:szCs w:val="24"/>
              </w:rPr>
            </w:pPr>
            <w:r w:rsidRPr="0028035E">
              <w:rPr>
                <w:rFonts w:ascii="Times New Roman" w:hAnsi="Times New Roman"/>
                <w:b/>
                <w:bCs/>
                <w:i/>
                <w:iCs/>
                <w:sz w:val="24"/>
                <w:szCs w:val="24"/>
              </w:rPr>
              <w:t>3</w:t>
            </w:r>
          </w:p>
        </w:tc>
        <w:tc>
          <w:tcPr>
            <w:tcW w:w="966"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jc w:val="center"/>
              <w:rPr>
                <w:rFonts w:ascii="Times New Roman" w:hAnsi="Times New Roman"/>
                <w:b/>
                <w:bCs/>
                <w:i/>
                <w:iCs/>
                <w:sz w:val="24"/>
                <w:szCs w:val="24"/>
              </w:rPr>
            </w:pPr>
            <w:r w:rsidRPr="0028035E">
              <w:rPr>
                <w:rFonts w:ascii="Times New Roman" w:hAnsi="Times New Roman"/>
                <w:b/>
                <w:bCs/>
                <w:i/>
                <w:iCs/>
                <w:sz w:val="24"/>
                <w:szCs w:val="24"/>
              </w:rPr>
              <w:t>4</w:t>
            </w:r>
          </w:p>
        </w:tc>
      </w:tr>
      <w:tr w:rsidR="003B3B13" w:rsidRPr="0028035E" w:rsidTr="008B0BF6">
        <w:trPr>
          <w:trHeight w:val="371"/>
        </w:trPr>
        <w:tc>
          <w:tcPr>
            <w:tcW w:w="3251" w:type="pct"/>
            <w:gridSpan w:val="2"/>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bookmarkStart w:id="1" w:name="_Hlk78404494"/>
            <w:r w:rsidRPr="0028035E">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783" w:type="pct"/>
            <w:tcBorders>
              <w:top w:val="single" w:sz="4" w:space="0" w:color="auto"/>
              <w:left w:val="single" w:sz="4" w:space="0" w:color="auto"/>
              <w:bottom w:val="single" w:sz="4" w:space="0" w:color="auto"/>
              <w:right w:val="single" w:sz="4" w:space="0" w:color="auto"/>
            </w:tcBorders>
            <w:hideMark/>
          </w:tcPr>
          <w:p w:rsidR="003B3B13" w:rsidRPr="0028035E" w:rsidRDefault="00FF0E46" w:rsidP="008B0BF6">
            <w:pPr>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966" w:type="pct"/>
            <w:tcBorders>
              <w:top w:val="single" w:sz="4" w:space="0" w:color="auto"/>
              <w:left w:val="single" w:sz="4" w:space="0" w:color="auto"/>
              <w:bottom w:val="single" w:sz="4" w:space="0" w:color="auto"/>
              <w:right w:val="single" w:sz="4" w:space="0" w:color="auto"/>
            </w:tcBorders>
          </w:tcPr>
          <w:p w:rsidR="003B3B13" w:rsidRPr="0028035E" w:rsidRDefault="003B3B13" w:rsidP="008B0BF6">
            <w:pPr>
              <w:spacing w:after="0" w:line="240" w:lineRule="auto"/>
              <w:jc w:val="center"/>
              <w:rPr>
                <w:rFonts w:ascii="Times New Roman" w:hAnsi="Times New Roman"/>
                <w:b/>
                <w:bCs/>
                <w:iCs/>
                <w:sz w:val="24"/>
                <w:szCs w:val="24"/>
              </w:rPr>
            </w:pPr>
          </w:p>
        </w:tc>
      </w:tr>
      <w:tr w:rsidR="000F1C7E"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tcPr>
          <w:p w:rsidR="000F1C7E" w:rsidRPr="0028035E" w:rsidRDefault="000F1C7E" w:rsidP="008B0BF6">
            <w:pPr>
              <w:spacing w:after="0" w:line="240" w:lineRule="auto"/>
              <w:rPr>
                <w:rFonts w:ascii="Times New Roman" w:hAnsi="Times New Roman"/>
                <w:b/>
                <w:bCs/>
                <w:sz w:val="24"/>
                <w:szCs w:val="24"/>
              </w:rPr>
            </w:pPr>
            <w:r w:rsidRPr="0028035E">
              <w:rPr>
                <w:rFonts w:ascii="Times New Roman" w:hAnsi="Times New Roman"/>
                <w:b/>
                <w:bCs/>
                <w:sz w:val="24"/>
                <w:szCs w:val="24"/>
              </w:rPr>
              <w:t>Тема 1.1.</w:t>
            </w:r>
          </w:p>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Сущность</w:t>
            </w:r>
          </w:p>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финансовой</w:t>
            </w:r>
          </w:p>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грамотности населения,</w:t>
            </w:r>
          </w:p>
          <w:p w:rsidR="000F1C7E" w:rsidRPr="0028035E" w:rsidRDefault="000F1C7E" w:rsidP="008B0BF6">
            <w:pPr>
              <w:spacing w:after="0" w:line="240" w:lineRule="auto"/>
              <w:rPr>
                <w:rFonts w:ascii="Times New Roman" w:hAnsi="Times New Roman"/>
                <w:b/>
                <w:bCs/>
                <w:sz w:val="24"/>
                <w:szCs w:val="24"/>
              </w:rPr>
            </w:pPr>
            <w:r w:rsidRPr="0028035E">
              <w:rPr>
                <w:rFonts w:ascii="Times New Roman" w:hAnsi="Times New Roman"/>
                <w:sz w:val="24"/>
                <w:szCs w:val="24"/>
              </w:rPr>
              <w:t>ее цели и задачи</w:t>
            </w:r>
          </w:p>
        </w:tc>
        <w:tc>
          <w:tcPr>
            <w:tcW w:w="2575" w:type="pct"/>
            <w:tcBorders>
              <w:top w:val="single" w:sz="4" w:space="0" w:color="auto"/>
              <w:left w:val="single" w:sz="4" w:space="0" w:color="auto"/>
              <w:bottom w:val="single" w:sz="4" w:space="0" w:color="auto"/>
              <w:right w:val="single" w:sz="4" w:space="0" w:color="auto"/>
            </w:tcBorders>
            <w:hideMark/>
          </w:tcPr>
          <w:p w:rsidR="000F1C7E" w:rsidRPr="0028035E" w:rsidRDefault="000F1C7E" w:rsidP="008B0BF6">
            <w:pPr>
              <w:spacing w:after="0" w:line="240" w:lineRule="auto"/>
              <w:rPr>
                <w:rFonts w:ascii="Times New Roman" w:hAnsi="Times New Roman"/>
                <w:b/>
                <w:bCs/>
                <w:i/>
                <w:sz w:val="24"/>
                <w:szCs w:val="24"/>
              </w:rPr>
            </w:pPr>
            <w:r w:rsidRPr="0028035E">
              <w:rPr>
                <w:rFonts w:ascii="Times New Roman" w:hAnsi="Times New Roman"/>
                <w:b/>
                <w:bCs/>
                <w:sz w:val="24"/>
                <w:szCs w:val="24"/>
              </w:rPr>
              <w:t>Содержание учебного материала</w:t>
            </w:r>
          </w:p>
        </w:tc>
        <w:tc>
          <w:tcPr>
            <w:tcW w:w="783" w:type="pct"/>
            <w:vMerge w:val="restart"/>
            <w:tcBorders>
              <w:top w:val="single" w:sz="4" w:space="0" w:color="auto"/>
              <w:left w:val="single" w:sz="4" w:space="0" w:color="auto"/>
              <w:right w:val="single" w:sz="4" w:space="0" w:color="auto"/>
            </w:tcBorders>
            <w:vAlign w:val="center"/>
            <w:hideMark/>
          </w:tcPr>
          <w:p w:rsidR="000F1C7E" w:rsidRPr="0028035E" w:rsidRDefault="00FF0E46" w:rsidP="008B0BF6">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w:t>
            </w:r>
          </w:p>
        </w:tc>
        <w:tc>
          <w:tcPr>
            <w:tcW w:w="966" w:type="pct"/>
            <w:vMerge w:val="restart"/>
            <w:tcBorders>
              <w:top w:val="single" w:sz="4" w:space="0" w:color="auto"/>
              <w:left w:val="single" w:sz="4" w:space="0" w:color="auto"/>
              <w:bottom w:val="single" w:sz="4" w:space="0" w:color="auto"/>
              <w:right w:val="single" w:sz="4" w:space="0" w:color="auto"/>
            </w:tcBorders>
            <w:hideMark/>
          </w:tcPr>
          <w:p w:rsidR="000F1C7E" w:rsidRPr="0028035E" w:rsidRDefault="000F1C7E" w:rsidP="008B0BF6">
            <w:pPr>
              <w:spacing w:after="0" w:line="240" w:lineRule="auto"/>
              <w:jc w:val="center"/>
              <w:rPr>
                <w:rFonts w:ascii="Times New Roman" w:hAnsi="Times New Roman"/>
                <w:bCs/>
                <w:iCs/>
                <w:sz w:val="24"/>
                <w:szCs w:val="24"/>
              </w:rPr>
            </w:pP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0F1C7E" w:rsidRPr="0028035E" w:rsidRDefault="000F1C7E" w:rsidP="008B0BF6">
            <w:pPr>
              <w:spacing w:after="0" w:line="240" w:lineRule="auto"/>
              <w:jc w:val="center"/>
              <w:rPr>
                <w:rFonts w:ascii="Times New Roman" w:hAnsi="Times New Roman"/>
                <w:b/>
                <w:sz w:val="24"/>
                <w:szCs w:val="24"/>
              </w:rPr>
            </w:pPr>
          </w:p>
        </w:tc>
      </w:tr>
      <w:tr w:rsidR="000F1C7E" w:rsidRPr="0028035E" w:rsidTr="008B0BF6">
        <w:trPr>
          <w:trHeight w:val="339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right w:val="single" w:sz="4" w:space="0" w:color="auto"/>
            </w:tcBorders>
            <w:hideMark/>
          </w:tcPr>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 xml:space="preserve">Ограниченность ресурсов и проблема их выбора. Понятие планирования и его виды: краткосрочное, среднесрочное и долгосрочное. </w:t>
            </w:r>
            <w:r w:rsidRPr="0028035E">
              <w:rPr>
                <w:rFonts w:ascii="Times New Roman" w:hAnsi="Times New Roman"/>
                <w:sz w:val="24"/>
                <w:szCs w:val="24"/>
                <w:lang w:val="en-US"/>
              </w:rPr>
              <w:t>SWOT</w:t>
            </w:r>
            <w:r w:rsidRPr="0028035E">
              <w:rPr>
                <w:rFonts w:ascii="Times New Roman" w:hAnsi="Times New Roman"/>
                <w:sz w:val="24"/>
                <w:szCs w:val="24"/>
              </w:rPr>
              <w:t xml:space="preserve"> – анализ</w:t>
            </w:r>
          </w:p>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Основные законодательные акты, регламентирующие вопросы финансовой грамотности в Российской Федерации. Международный опыт повышения уровня финансовой грамотности населения</w:t>
            </w:r>
          </w:p>
        </w:tc>
        <w:tc>
          <w:tcPr>
            <w:tcW w:w="783" w:type="pct"/>
            <w:vMerge/>
            <w:tcBorders>
              <w:left w:val="single" w:sz="4" w:space="0" w:color="auto"/>
              <w:right w:val="single" w:sz="4" w:space="0" w:color="auto"/>
            </w:tcBorders>
            <w:vAlign w:val="center"/>
            <w:hideMark/>
          </w:tcPr>
          <w:p w:rsidR="000F1C7E" w:rsidRPr="0028035E" w:rsidRDefault="000F1C7E" w:rsidP="008B0BF6">
            <w:pPr>
              <w:suppressAutoHyphens/>
              <w:spacing w:after="0" w:line="240" w:lineRule="auto"/>
              <w:jc w:val="center"/>
              <w:rPr>
                <w:rFonts w:ascii="Times New Roman" w:hAnsi="Times New Roman"/>
                <w:bCs/>
                <w:sz w:val="24"/>
                <w:szCs w:val="24"/>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jc w:val="center"/>
              <w:rPr>
                <w:rFonts w:ascii="Times New Roman" w:hAnsi="Times New Roman"/>
                <w:b/>
                <w:sz w:val="24"/>
                <w:szCs w:val="24"/>
              </w:rPr>
            </w:pPr>
          </w:p>
        </w:tc>
      </w:tr>
      <w:tr w:rsidR="000F1C7E"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0F1C7E" w:rsidRPr="0028035E" w:rsidRDefault="000F1C7E" w:rsidP="008B0BF6">
            <w:pPr>
              <w:spacing w:after="0" w:line="240" w:lineRule="auto"/>
              <w:rPr>
                <w:rFonts w:ascii="Times New Roman" w:hAnsi="Times New Roman"/>
                <w:b/>
                <w:i/>
                <w:sz w:val="24"/>
                <w:szCs w:val="24"/>
              </w:rPr>
            </w:pPr>
            <w:r w:rsidRPr="0028035E">
              <w:rPr>
                <w:rFonts w:ascii="Times New Roman" w:hAnsi="Times New Roman"/>
                <w:b/>
                <w:bCs/>
                <w:sz w:val="24"/>
                <w:szCs w:val="24"/>
              </w:rPr>
              <w:t>В том числе практических занятий</w:t>
            </w:r>
          </w:p>
        </w:tc>
        <w:tc>
          <w:tcPr>
            <w:tcW w:w="783" w:type="pct"/>
            <w:vMerge w:val="restart"/>
            <w:tcBorders>
              <w:top w:val="single" w:sz="4" w:space="0" w:color="auto"/>
              <w:left w:val="single" w:sz="4" w:space="0" w:color="auto"/>
              <w:right w:val="single" w:sz="4" w:space="0" w:color="auto"/>
            </w:tcBorders>
            <w:vAlign w:val="center"/>
            <w:hideMark/>
          </w:tcPr>
          <w:p w:rsidR="000F1C7E" w:rsidRPr="0028035E" w:rsidRDefault="000F1C7E" w:rsidP="008B0BF6">
            <w:pPr>
              <w:suppressAutoHyphens/>
              <w:spacing w:after="0" w:line="240" w:lineRule="auto"/>
              <w:jc w:val="center"/>
              <w:rPr>
                <w:rFonts w:ascii="Times New Roman" w:hAnsi="Times New Roman"/>
                <w:b/>
                <w:sz w:val="24"/>
                <w:szCs w:val="24"/>
              </w:rPr>
            </w:pPr>
            <w:r w:rsidRPr="0028035E">
              <w:rPr>
                <w:rFonts w:ascii="Times New Roman" w:hAnsi="Times New Roman"/>
                <w:b/>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jc w:val="center"/>
              <w:rPr>
                <w:rFonts w:ascii="Times New Roman" w:hAnsi="Times New Roman"/>
                <w:b/>
                <w:sz w:val="24"/>
                <w:szCs w:val="24"/>
              </w:rPr>
            </w:pPr>
          </w:p>
        </w:tc>
      </w:tr>
      <w:tr w:rsidR="000F1C7E"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vAlign w:val="bottom"/>
            <w:hideMark/>
          </w:tcPr>
          <w:p w:rsidR="000F1C7E" w:rsidRPr="0028035E" w:rsidRDefault="000F1C7E" w:rsidP="008B0BF6">
            <w:pPr>
              <w:spacing w:after="0" w:line="240" w:lineRule="auto"/>
              <w:rPr>
                <w:rFonts w:ascii="Times New Roman" w:hAnsi="Times New Roman"/>
                <w:bCs/>
                <w:iCs/>
                <w:sz w:val="24"/>
                <w:szCs w:val="24"/>
              </w:rPr>
            </w:pPr>
            <w:r w:rsidRPr="0028035E">
              <w:rPr>
                <w:rFonts w:ascii="Times New Roman" w:hAnsi="Times New Roman"/>
                <w:bCs/>
                <w:iCs/>
                <w:sz w:val="24"/>
                <w:szCs w:val="24"/>
              </w:rPr>
              <w:t>Практическое занятие 1. Проведение SWOT – анализа при принятии решения поступления в среднее профессиональное заведение</w:t>
            </w:r>
          </w:p>
        </w:tc>
        <w:tc>
          <w:tcPr>
            <w:tcW w:w="783" w:type="pct"/>
            <w:vMerge/>
            <w:tcBorders>
              <w:left w:val="single" w:sz="4" w:space="0" w:color="auto"/>
              <w:bottom w:val="single" w:sz="4" w:space="0" w:color="auto"/>
              <w:right w:val="single" w:sz="4" w:space="0" w:color="auto"/>
            </w:tcBorders>
            <w:vAlign w:val="center"/>
            <w:hideMark/>
          </w:tcPr>
          <w:p w:rsidR="000F1C7E" w:rsidRPr="0028035E" w:rsidRDefault="000F1C7E" w:rsidP="008B0BF6">
            <w:pPr>
              <w:suppressAutoHyphens/>
              <w:spacing w:after="0" w:line="240" w:lineRule="auto"/>
              <w:jc w:val="center"/>
              <w:rPr>
                <w:rFonts w:ascii="Times New Roman" w:hAnsi="Times New Roman"/>
                <w:sz w:val="24"/>
                <w:szCs w:val="24"/>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uppressAutoHyphens/>
              <w:spacing w:after="0" w:line="240" w:lineRule="auto"/>
              <w:jc w:val="center"/>
              <w:rPr>
                <w:rFonts w:ascii="Times New Roman" w:hAnsi="Times New Roman"/>
                <w:bCs/>
                <w:iCs/>
                <w:sz w:val="24"/>
                <w:szCs w:val="24"/>
              </w:rPr>
            </w:pPr>
            <w:r w:rsidRPr="0028035E">
              <w:rPr>
                <w:rFonts w:ascii="Times New Roman" w:hAnsi="Times New Roman"/>
                <w:bCs/>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371"/>
        </w:trPr>
        <w:tc>
          <w:tcPr>
            <w:tcW w:w="3251" w:type="pct"/>
            <w:gridSpan w:val="2"/>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Раздел 2. Место России в международной банковской системе</w:t>
            </w:r>
          </w:p>
        </w:tc>
        <w:tc>
          <w:tcPr>
            <w:tcW w:w="783" w:type="pct"/>
            <w:tcBorders>
              <w:top w:val="single" w:sz="4" w:space="0" w:color="auto"/>
              <w:left w:val="single" w:sz="4" w:space="0" w:color="auto"/>
              <w:bottom w:val="single" w:sz="4" w:space="0" w:color="auto"/>
              <w:right w:val="single" w:sz="4" w:space="0" w:color="auto"/>
            </w:tcBorders>
            <w:hideMark/>
          </w:tcPr>
          <w:p w:rsidR="003B3B13" w:rsidRPr="0028035E" w:rsidRDefault="00462F00" w:rsidP="00462F00">
            <w:pPr>
              <w:tabs>
                <w:tab w:val="left" w:pos="538"/>
                <w:tab w:val="center" w:pos="1068"/>
              </w:tabs>
              <w:spacing w:after="0" w:line="240" w:lineRule="auto"/>
              <w:rPr>
                <w:rFonts w:ascii="Times New Roman" w:hAnsi="Times New Roman"/>
                <w:b/>
                <w:bCs/>
                <w:iCs/>
                <w:sz w:val="24"/>
                <w:szCs w:val="24"/>
              </w:rPr>
            </w:pPr>
            <w:r>
              <w:rPr>
                <w:rFonts w:ascii="Times New Roman" w:hAnsi="Times New Roman"/>
                <w:b/>
                <w:bCs/>
                <w:iCs/>
                <w:sz w:val="24"/>
                <w:szCs w:val="24"/>
              </w:rPr>
              <w:tab/>
            </w:r>
            <w:r>
              <w:rPr>
                <w:rFonts w:ascii="Times New Roman" w:hAnsi="Times New Roman"/>
                <w:b/>
                <w:bCs/>
                <w:iCs/>
                <w:sz w:val="24"/>
                <w:szCs w:val="24"/>
              </w:rPr>
              <w:tab/>
            </w:r>
            <w:r w:rsidR="00215FB1">
              <w:rPr>
                <w:rFonts w:ascii="Times New Roman" w:hAnsi="Times New Roman"/>
                <w:b/>
                <w:bCs/>
                <w:iCs/>
                <w:sz w:val="24"/>
                <w:szCs w:val="24"/>
              </w:rPr>
              <w:t>8</w:t>
            </w:r>
          </w:p>
        </w:tc>
        <w:tc>
          <w:tcPr>
            <w:tcW w:w="966" w:type="pct"/>
            <w:tcBorders>
              <w:top w:val="single" w:sz="4" w:space="0" w:color="auto"/>
              <w:left w:val="single" w:sz="4" w:space="0" w:color="auto"/>
              <w:bottom w:val="single" w:sz="4" w:space="0" w:color="auto"/>
              <w:right w:val="single" w:sz="4" w:space="0" w:color="auto"/>
            </w:tcBorders>
          </w:tcPr>
          <w:p w:rsidR="003B3B13" w:rsidRPr="0028035E" w:rsidRDefault="003B3B13" w:rsidP="008B0BF6">
            <w:pPr>
              <w:spacing w:after="0" w:line="240" w:lineRule="auto"/>
              <w:jc w:val="center"/>
              <w:rPr>
                <w:rFonts w:ascii="Times New Roman" w:hAnsi="Times New Roman"/>
                <w:b/>
                <w:bCs/>
                <w:iCs/>
                <w:sz w:val="24"/>
                <w:szCs w:val="24"/>
              </w:rPr>
            </w:pPr>
          </w:p>
        </w:tc>
      </w:tr>
      <w:tr w:rsidR="000F1C7E"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tcPr>
          <w:p w:rsidR="000F1C7E" w:rsidRPr="0028035E" w:rsidRDefault="000F1C7E" w:rsidP="008B0BF6">
            <w:pPr>
              <w:spacing w:after="0" w:line="240" w:lineRule="auto"/>
              <w:rPr>
                <w:rFonts w:ascii="Times New Roman" w:hAnsi="Times New Roman"/>
                <w:b/>
                <w:bCs/>
                <w:sz w:val="24"/>
                <w:szCs w:val="24"/>
              </w:rPr>
            </w:pPr>
            <w:r w:rsidRPr="0028035E">
              <w:rPr>
                <w:rFonts w:ascii="Times New Roman" w:hAnsi="Times New Roman"/>
                <w:b/>
                <w:bCs/>
                <w:sz w:val="24"/>
                <w:szCs w:val="24"/>
              </w:rPr>
              <w:t>Тема 2.1.</w:t>
            </w:r>
          </w:p>
          <w:p w:rsidR="000F1C7E" w:rsidRPr="0028035E" w:rsidRDefault="000F1C7E" w:rsidP="008B0BF6">
            <w:pPr>
              <w:spacing w:after="0" w:line="240" w:lineRule="auto"/>
              <w:rPr>
                <w:rFonts w:ascii="Times New Roman" w:hAnsi="Times New Roman"/>
                <w:b/>
                <w:bCs/>
                <w:sz w:val="24"/>
                <w:szCs w:val="24"/>
              </w:rPr>
            </w:pPr>
            <w:r w:rsidRPr="0028035E">
              <w:rPr>
                <w:rFonts w:ascii="Times New Roman" w:hAnsi="Times New Roman"/>
                <w:sz w:val="24"/>
                <w:szCs w:val="24"/>
              </w:rPr>
              <w:t xml:space="preserve">Банковская система </w:t>
            </w:r>
            <w:r w:rsidRPr="0028035E">
              <w:rPr>
                <w:rFonts w:ascii="Times New Roman" w:hAnsi="Times New Roman"/>
                <w:sz w:val="24"/>
                <w:szCs w:val="24"/>
              </w:rPr>
              <w:lastRenderedPageBreak/>
              <w:t>Российской Федерации: структура, функции и виды банковских услуг</w:t>
            </w:r>
          </w:p>
        </w:tc>
        <w:tc>
          <w:tcPr>
            <w:tcW w:w="2575" w:type="pct"/>
            <w:tcBorders>
              <w:top w:val="single" w:sz="4" w:space="0" w:color="auto"/>
              <w:left w:val="single" w:sz="4" w:space="0" w:color="auto"/>
              <w:bottom w:val="single" w:sz="4" w:space="0" w:color="auto"/>
              <w:right w:val="single" w:sz="4" w:space="0" w:color="auto"/>
            </w:tcBorders>
            <w:hideMark/>
          </w:tcPr>
          <w:p w:rsidR="000F1C7E" w:rsidRPr="0028035E" w:rsidRDefault="000F1C7E" w:rsidP="008B0BF6">
            <w:pPr>
              <w:spacing w:after="0" w:line="240" w:lineRule="auto"/>
              <w:rPr>
                <w:rFonts w:ascii="Times New Roman" w:hAnsi="Times New Roman"/>
                <w:b/>
                <w:bCs/>
                <w:i/>
                <w:sz w:val="24"/>
                <w:szCs w:val="24"/>
              </w:rPr>
            </w:pPr>
            <w:r w:rsidRPr="0028035E">
              <w:rPr>
                <w:rFonts w:ascii="Times New Roman" w:hAnsi="Times New Roman"/>
                <w:b/>
                <w:bCs/>
                <w:sz w:val="24"/>
                <w:szCs w:val="24"/>
              </w:rPr>
              <w:lastRenderedPageBreak/>
              <w:t>Содержание учебного материала</w:t>
            </w:r>
          </w:p>
        </w:tc>
        <w:tc>
          <w:tcPr>
            <w:tcW w:w="783" w:type="pct"/>
            <w:vMerge w:val="restart"/>
            <w:tcBorders>
              <w:top w:val="single" w:sz="4" w:space="0" w:color="auto"/>
              <w:left w:val="single" w:sz="4" w:space="0" w:color="auto"/>
              <w:right w:val="single" w:sz="4" w:space="0" w:color="auto"/>
            </w:tcBorders>
            <w:vAlign w:val="center"/>
            <w:hideMark/>
          </w:tcPr>
          <w:p w:rsidR="000F1C7E" w:rsidRPr="0028035E" w:rsidRDefault="000F1C7E" w:rsidP="008B0BF6">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w:t>
            </w:r>
          </w:p>
          <w:p w:rsidR="000F1C7E" w:rsidRPr="0028035E" w:rsidRDefault="000F1C7E" w:rsidP="008B0BF6">
            <w:pPr>
              <w:suppressAutoHyphens/>
              <w:spacing w:after="0" w:line="240" w:lineRule="auto"/>
              <w:jc w:val="center"/>
              <w:rPr>
                <w:rFonts w:ascii="Times New Roman" w:hAnsi="Times New Roman"/>
                <w:b/>
                <w:iCs/>
                <w:sz w:val="24"/>
                <w:szCs w:val="24"/>
              </w:rPr>
            </w:pPr>
          </w:p>
        </w:tc>
        <w:tc>
          <w:tcPr>
            <w:tcW w:w="966" w:type="pct"/>
            <w:vMerge w:val="restart"/>
            <w:tcBorders>
              <w:top w:val="single" w:sz="4" w:space="0" w:color="auto"/>
              <w:left w:val="single" w:sz="4" w:space="0" w:color="auto"/>
              <w:bottom w:val="single" w:sz="4" w:space="0" w:color="auto"/>
              <w:right w:val="single" w:sz="4" w:space="0" w:color="auto"/>
            </w:tcBorders>
            <w:hideMark/>
          </w:tcPr>
          <w:p w:rsidR="000F1C7E" w:rsidRPr="0028035E" w:rsidRDefault="000F1C7E" w:rsidP="008B0BF6">
            <w:pPr>
              <w:spacing w:after="0" w:line="240" w:lineRule="auto"/>
              <w:rPr>
                <w:rFonts w:ascii="Times New Roman" w:hAnsi="Times New Roman"/>
                <w:bCs/>
                <w:iCs/>
                <w:sz w:val="24"/>
                <w:szCs w:val="24"/>
              </w:rPr>
            </w:pPr>
          </w:p>
          <w:p w:rsidR="000F1C7E" w:rsidRPr="0028035E" w:rsidRDefault="000F1C7E" w:rsidP="008B0BF6">
            <w:pPr>
              <w:spacing w:after="0" w:line="240" w:lineRule="auto"/>
              <w:jc w:val="center"/>
              <w:rPr>
                <w:rFonts w:ascii="Times New Roman" w:hAnsi="Times New Roman"/>
                <w:bCs/>
                <w:iCs/>
                <w:sz w:val="24"/>
                <w:szCs w:val="24"/>
              </w:rPr>
            </w:pP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lastRenderedPageBreak/>
              <w:t>ОК 02</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0F1C7E" w:rsidRPr="0028035E" w:rsidRDefault="000F1C7E"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0F1C7E" w:rsidRPr="0028035E" w:rsidRDefault="000F1C7E" w:rsidP="008B0BF6">
            <w:pPr>
              <w:spacing w:after="0" w:line="240" w:lineRule="auto"/>
              <w:jc w:val="center"/>
              <w:rPr>
                <w:rFonts w:ascii="Times New Roman" w:hAnsi="Times New Roman"/>
                <w:b/>
                <w:sz w:val="24"/>
                <w:szCs w:val="24"/>
              </w:rPr>
            </w:pPr>
          </w:p>
        </w:tc>
      </w:tr>
      <w:tr w:rsidR="000F1C7E"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0F1C7E" w:rsidRPr="0028035E" w:rsidRDefault="000F1C7E" w:rsidP="008B0BF6">
            <w:pPr>
              <w:spacing w:after="0" w:line="240" w:lineRule="auto"/>
              <w:rPr>
                <w:rFonts w:ascii="Times New Roman" w:hAnsi="Times New Roman"/>
                <w:sz w:val="24"/>
                <w:szCs w:val="24"/>
              </w:rPr>
            </w:pPr>
            <w:r w:rsidRPr="0028035E">
              <w:rPr>
                <w:rFonts w:ascii="Times New Roman" w:hAnsi="Times New Roman"/>
                <w:sz w:val="24"/>
                <w:szCs w:val="24"/>
              </w:rPr>
              <w:t xml:space="preserve">История возникновения банков. Роль банков в создании и функционировании рынка капитала. Структура современной банковской </w:t>
            </w:r>
            <w:r w:rsidRPr="0028035E">
              <w:rPr>
                <w:rFonts w:ascii="Times New Roman" w:hAnsi="Times New Roman"/>
                <w:sz w:val="24"/>
                <w:szCs w:val="24"/>
              </w:rPr>
              <w:lastRenderedPageBreak/>
              <w:t>системы и ее функции. Виды банковских организаций. Понятие ключевой ставки. Правовые основы банковской деятельности</w:t>
            </w:r>
          </w:p>
        </w:tc>
        <w:tc>
          <w:tcPr>
            <w:tcW w:w="783" w:type="pct"/>
            <w:vMerge/>
            <w:tcBorders>
              <w:left w:val="single" w:sz="4" w:space="0" w:color="auto"/>
              <w:bottom w:val="single" w:sz="4" w:space="0" w:color="auto"/>
              <w:right w:val="single" w:sz="4" w:space="0" w:color="auto"/>
            </w:tcBorders>
            <w:vAlign w:val="center"/>
            <w:hideMark/>
          </w:tcPr>
          <w:p w:rsidR="000F1C7E" w:rsidRPr="0028035E" w:rsidRDefault="000F1C7E" w:rsidP="008B0BF6">
            <w:pPr>
              <w:suppressAutoHyphens/>
              <w:spacing w:after="0" w:line="240" w:lineRule="auto"/>
              <w:jc w:val="center"/>
              <w:rPr>
                <w:rFonts w:ascii="Times New Roman" w:hAnsi="Times New Roman"/>
                <w:bCs/>
                <w:sz w:val="24"/>
                <w:szCs w:val="24"/>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0F1C7E" w:rsidRPr="0028035E" w:rsidRDefault="000F1C7E"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i/>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215FB1" w:rsidP="008B0BF6">
            <w:pPr>
              <w:suppressAutoHyphens/>
              <w:spacing w:after="0" w:line="240" w:lineRule="auto"/>
              <w:jc w:val="center"/>
              <w:rPr>
                <w:rFonts w:ascii="Times New Roman" w:hAnsi="Times New Roman"/>
                <w:iCs/>
                <w:sz w:val="24"/>
                <w:szCs w:val="24"/>
              </w:rPr>
            </w:pPr>
            <w:r>
              <w:rPr>
                <w:rFonts w:ascii="Times New Roman" w:hAnsi="Times New Roman"/>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uppressAutoHyphens/>
              <w:spacing w:after="0" w:line="240" w:lineRule="auto"/>
              <w:jc w:val="center"/>
              <w:rPr>
                <w:rFonts w:ascii="Times New Roman" w:hAnsi="Times New Roman"/>
                <w:bCs/>
                <w:iCs/>
                <w:sz w:val="24"/>
                <w:szCs w:val="24"/>
              </w:rPr>
            </w:pPr>
            <w:r w:rsidRPr="0028035E">
              <w:rPr>
                <w:rFonts w:ascii="Times New Roman" w:hAnsi="Times New Roman"/>
                <w:bCs/>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Тема № 2.2.</w:t>
            </w:r>
          </w:p>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Cs/>
                <w:sz w:val="24"/>
                <w:szCs w:val="24"/>
              </w:rPr>
              <w:t>Основные виды банковских операций</w:t>
            </w: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 xml:space="preserve">Содержание учебного материала </w:t>
            </w:r>
          </w:p>
        </w:tc>
        <w:tc>
          <w:tcPr>
            <w:tcW w:w="783" w:type="pct"/>
            <w:tcBorders>
              <w:top w:val="single" w:sz="4" w:space="0" w:color="auto"/>
              <w:left w:val="single" w:sz="4" w:space="0" w:color="auto"/>
              <w:bottom w:val="single" w:sz="4" w:space="0" w:color="auto"/>
              <w:right w:val="single" w:sz="4" w:space="0" w:color="auto"/>
            </w:tcBorders>
            <w:vAlign w:val="center"/>
          </w:tcPr>
          <w:p w:rsidR="003B3B13" w:rsidRPr="00215FB1" w:rsidRDefault="003B3B13" w:rsidP="008B0BF6">
            <w:pPr>
              <w:spacing w:after="0" w:line="240" w:lineRule="auto"/>
              <w:jc w:val="center"/>
              <w:rPr>
                <w:rFonts w:ascii="Times New Roman" w:hAnsi="Times New Roman"/>
                <w:b/>
                <w:bCs/>
                <w:sz w:val="24"/>
                <w:szCs w:val="24"/>
              </w:rPr>
            </w:pPr>
            <w:r w:rsidRPr="00215FB1">
              <w:rPr>
                <w:rFonts w:ascii="Times New Roman" w:hAnsi="Times New Roman"/>
                <w:b/>
                <w:bCs/>
                <w:sz w:val="24"/>
                <w:szCs w:val="24"/>
              </w:rPr>
              <w:t>7</w:t>
            </w:r>
          </w:p>
        </w:tc>
        <w:tc>
          <w:tcPr>
            <w:tcW w:w="966" w:type="pct"/>
            <w:vMerge w:val="restar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jc w:val="center"/>
              <w:rPr>
                <w:rFonts w:ascii="Times New Roman" w:hAnsi="Times New Roman"/>
                <w:bCs/>
                <w:iCs/>
                <w:sz w:val="24"/>
                <w:szCs w:val="24"/>
              </w:rPr>
            </w:pP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04</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numPr>
                <w:ilvl w:val="0"/>
                <w:numId w:val="3"/>
              </w:numPr>
              <w:spacing w:after="0" w:line="240" w:lineRule="auto"/>
              <w:ind w:left="0" w:firstLine="0"/>
              <w:rPr>
                <w:rFonts w:ascii="Times New Roman" w:hAnsi="Times New Roman"/>
                <w:bCs/>
                <w:sz w:val="24"/>
                <w:szCs w:val="24"/>
              </w:rPr>
            </w:pPr>
            <w:r w:rsidRPr="0028035E">
              <w:rPr>
                <w:rFonts w:ascii="Times New Roman" w:hAnsi="Times New Roman"/>
                <w:bCs/>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783" w:type="pct"/>
            <w:vMerge w:val="restart"/>
            <w:tcBorders>
              <w:top w:val="single" w:sz="4" w:space="0" w:color="auto"/>
              <w:left w:val="single" w:sz="4" w:space="0" w:color="auto"/>
              <w:right w:val="single" w:sz="4" w:space="0" w:color="auto"/>
            </w:tcBorders>
            <w:vAlign w:val="center"/>
            <w:hideMark/>
          </w:tcPr>
          <w:p w:rsidR="003B3B13" w:rsidRPr="0028035E" w:rsidRDefault="00215FB1" w:rsidP="008B0BF6">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numPr>
                <w:ilvl w:val="0"/>
                <w:numId w:val="3"/>
              </w:numPr>
              <w:spacing w:after="0" w:line="240" w:lineRule="auto"/>
              <w:ind w:left="0" w:firstLine="0"/>
              <w:rPr>
                <w:rFonts w:ascii="Times New Roman" w:hAnsi="Times New Roman"/>
                <w:bCs/>
                <w:sz w:val="24"/>
                <w:szCs w:val="24"/>
              </w:rPr>
            </w:pPr>
            <w:r w:rsidRPr="0028035E">
              <w:rPr>
                <w:rFonts w:ascii="Times New Roman" w:hAnsi="Times New Roman"/>
                <w:bCs/>
                <w:sz w:val="24"/>
                <w:szCs w:val="24"/>
              </w:rPr>
              <w:t xml:space="preserve">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w:t>
            </w:r>
            <w:proofErr w:type="spellStart"/>
            <w:r w:rsidRPr="0028035E">
              <w:rPr>
                <w:rFonts w:ascii="Times New Roman" w:hAnsi="Times New Roman"/>
                <w:bCs/>
                <w:sz w:val="24"/>
                <w:szCs w:val="24"/>
              </w:rPr>
              <w:t>микрофинансовые</w:t>
            </w:r>
            <w:proofErr w:type="spellEnd"/>
            <w:r w:rsidRPr="0028035E">
              <w:rPr>
                <w:rFonts w:ascii="Times New Roman" w:hAnsi="Times New Roman"/>
                <w:bCs/>
                <w:sz w:val="24"/>
                <w:szCs w:val="24"/>
              </w:rPr>
              <w:t xml:space="preserve"> организации, кредитные риски</w:t>
            </w:r>
          </w:p>
        </w:tc>
        <w:tc>
          <w:tcPr>
            <w:tcW w:w="783" w:type="pct"/>
            <w:vMerge/>
            <w:tcBorders>
              <w:left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Cs/>
                <w:sz w:val="24"/>
                <w:szCs w:val="24"/>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690"/>
        </w:trPr>
        <w:tc>
          <w:tcPr>
            <w:tcW w:w="676" w:type="pct"/>
            <w:vMerge/>
            <w:tcBorders>
              <w:top w:val="single" w:sz="4" w:space="0" w:color="auto"/>
              <w:left w:val="single" w:sz="4" w:space="0" w:color="auto"/>
              <w:bottom w:val="single" w:sz="4" w:space="0" w:color="auto"/>
              <w:right w:val="single" w:sz="4" w:space="0" w:color="auto"/>
            </w:tcBorders>
            <w:vAlign w:val="center"/>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right w:val="single" w:sz="4" w:space="0" w:color="auto"/>
            </w:tcBorders>
          </w:tcPr>
          <w:p w:rsidR="003B3B13" w:rsidRPr="0028035E" w:rsidRDefault="003B3B13" w:rsidP="008B0BF6">
            <w:pPr>
              <w:numPr>
                <w:ilvl w:val="0"/>
                <w:numId w:val="3"/>
              </w:numPr>
              <w:spacing w:after="0" w:line="240" w:lineRule="auto"/>
              <w:ind w:left="0" w:firstLine="0"/>
              <w:rPr>
                <w:rFonts w:ascii="Times New Roman" w:hAnsi="Times New Roman"/>
                <w:bCs/>
                <w:sz w:val="24"/>
                <w:szCs w:val="24"/>
              </w:rPr>
            </w:pPr>
            <w:r w:rsidRPr="0028035E">
              <w:rPr>
                <w:rFonts w:ascii="Times New Roman" w:hAnsi="Times New Roman"/>
                <w:bCs/>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783" w:type="pct"/>
            <w:vMerge/>
            <w:tcBorders>
              <w:left w:val="single" w:sz="4" w:space="0" w:color="auto"/>
              <w:right w:val="single" w:sz="4" w:space="0" w:color="auto"/>
            </w:tcBorders>
            <w:vAlign w:val="center"/>
          </w:tcPr>
          <w:p w:rsidR="003B3B13" w:rsidRPr="0028035E" w:rsidRDefault="003B3B13" w:rsidP="008B0BF6">
            <w:pPr>
              <w:spacing w:after="0" w:line="240" w:lineRule="auto"/>
              <w:jc w:val="center"/>
              <w:rPr>
                <w:rFonts w:ascii="Times New Roman" w:hAnsi="Times New Roman"/>
                <w:bCs/>
                <w:sz w:val="24"/>
                <w:szCs w:val="24"/>
              </w:rPr>
            </w:pPr>
          </w:p>
        </w:tc>
        <w:tc>
          <w:tcPr>
            <w:tcW w:w="966" w:type="pct"/>
            <w:vMerge/>
            <w:tcBorders>
              <w:top w:val="single" w:sz="4" w:space="0" w:color="auto"/>
              <w:left w:val="single" w:sz="4" w:space="0" w:color="auto"/>
              <w:bottom w:val="single" w:sz="4" w:space="0" w:color="auto"/>
              <w:right w:val="single" w:sz="4" w:space="0" w:color="auto"/>
            </w:tcBorders>
            <w:vAlign w:val="center"/>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215FB1" w:rsidP="008B0BF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Cs/>
                <w:sz w:val="24"/>
                <w:szCs w:val="24"/>
              </w:rPr>
            </w:pPr>
            <w:r w:rsidRPr="0028035E">
              <w:rPr>
                <w:rFonts w:ascii="Times New Roman" w:hAnsi="Times New Roman"/>
                <w:bCs/>
                <w:sz w:val="24"/>
                <w:szCs w:val="24"/>
              </w:rPr>
              <w:t xml:space="preserve">Практическое занятие № 2. Решение кейса «Выявление целесообразности кредитования в банке на основе расчета </w:t>
            </w:r>
            <w:proofErr w:type="spellStart"/>
            <w:r w:rsidRPr="0028035E">
              <w:rPr>
                <w:rFonts w:ascii="Times New Roman" w:hAnsi="Times New Roman"/>
                <w:bCs/>
                <w:sz w:val="24"/>
                <w:szCs w:val="24"/>
              </w:rPr>
              <w:t>аннуитетных</w:t>
            </w:r>
            <w:proofErr w:type="spellEnd"/>
            <w:r w:rsidRPr="0028035E">
              <w:rPr>
                <w:rFonts w:ascii="Times New Roman" w:hAnsi="Times New Roman"/>
                <w:bCs/>
                <w:sz w:val="24"/>
                <w:szCs w:val="24"/>
              </w:rPr>
              <w:t xml:space="preserve"> платежей»</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0F1C7E" w:rsidP="008B0BF6">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vAlign w:val="bottom"/>
            <w:hideMark/>
          </w:tcPr>
          <w:p w:rsidR="003B3B13" w:rsidRPr="0028035E" w:rsidRDefault="003B3B13" w:rsidP="000F1C7E">
            <w:pPr>
              <w:spacing w:after="0" w:line="240" w:lineRule="auto"/>
              <w:rPr>
                <w:rFonts w:ascii="Times New Roman" w:hAnsi="Times New Roman"/>
                <w:bCs/>
                <w:sz w:val="24"/>
                <w:szCs w:val="24"/>
              </w:rPr>
            </w:pPr>
            <w:r w:rsidRPr="0028035E">
              <w:rPr>
                <w:rFonts w:ascii="Times New Roman" w:hAnsi="Times New Roman"/>
                <w:bCs/>
                <w:sz w:val="24"/>
                <w:szCs w:val="24"/>
              </w:rPr>
              <w:t>Практическое занятие № 3. Деловая игра «Как не стать жертвой финансового мошенника»</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0F1C7E" w:rsidP="008B0BF6">
            <w:pPr>
              <w:spacing w:after="0" w:line="240" w:lineRule="auto"/>
              <w:jc w:val="center"/>
              <w:rPr>
                <w:rFonts w:ascii="Times New Roman" w:hAnsi="Times New Roman"/>
                <w:sz w:val="24"/>
                <w:szCs w:val="24"/>
              </w:rPr>
            </w:pPr>
            <w:r>
              <w:rPr>
                <w:rFonts w:ascii="Times New Roman" w:hAnsi="Times New Roman"/>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Cs/>
                <w:sz w:val="24"/>
                <w:szCs w:val="24"/>
              </w:rPr>
            </w:pPr>
            <w:r w:rsidRPr="0028035E">
              <w:rPr>
                <w:rFonts w:ascii="Times New Roman" w:hAnsi="Times New Roman"/>
                <w:b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bookmarkEnd w:id="1"/>
      <w:tr w:rsidR="003B3B13" w:rsidRPr="0028035E" w:rsidTr="008B0BF6">
        <w:trPr>
          <w:trHeight w:val="371"/>
        </w:trPr>
        <w:tc>
          <w:tcPr>
            <w:tcW w:w="3251" w:type="pct"/>
            <w:gridSpan w:val="2"/>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Раздел 3. Налоговая система Российской Федерации</w:t>
            </w:r>
          </w:p>
        </w:tc>
        <w:tc>
          <w:tcPr>
            <w:tcW w:w="783" w:type="pct"/>
            <w:tcBorders>
              <w:top w:val="single" w:sz="4" w:space="0" w:color="auto"/>
              <w:left w:val="single" w:sz="4" w:space="0" w:color="auto"/>
              <w:bottom w:val="single" w:sz="4" w:space="0" w:color="auto"/>
              <w:right w:val="single" w:sz="4" w:space="0" w:color="auto"/>
            </w:tcBorders>
            <w:hideMark/>
          </w:tcPr>
          <w:p w:rsidR="003B3B13" w:rsidRPr="0028035E" w:rsidRDefault="00FF0E46" w:rsidP="008B0BF6">
            <w:pPr>
              <w:spacing w:after="0" w:line="240" w:lineRule="auto"/>
              <w:jc w:val="center"/>
              <w:rPr>
                <w:rFonts w:ascii="Times New Roman" w:hAnsi="Times New Roman"/>
                <w:b/>
                <w:bCs/>
                <w:iCs/>
                <w:sz w:val="24"/>
                <w:szCs w:val="24"/>
              </w:rPr>
            </w:pPr>
            <w:r>
              <w:rPr>
                <w:rFonts w:ascii="Times New Roman" w:hAnsi="Times New Roman"/>
                <w:b/>
                <w:bCs/>
                <w:iCs/>
                <w:sz w:val="24"/>
                <w:szCs w:val="24"/>
              </w:rPr>
              <w:t>5</w:t>
            </w:r>
          </w:p>
        </w:tc>
        <w:tc>
          <w:tcPr>
            <w:tcW w:w="966" w:type="pct"/>
            <w:tcBorders>
              <w:top w:val="single" w:sz="4" w:space="0" w:color="auto"/>
              <w:left w:val="single" w:sz="4" w:space="0" w:color="auto"/>
              <w:bottom w:val="single" w:sz="4" w:space="0" w:color="auto"/>
              <w:right w:val="single" w:sz="4" w:space="0" w:color="auto"/>
            </w:tcBorders>
          </w:tcPr>
          <w:p w:rsidR="003B3B13" w:rsidRPr="0028035E" w:rsidRDefault="003B3B13" w:rsidP="008B0BF6">
            <w:pPr>
              <w:spacing w:after="0" w:line="240" w:lineRule="auto"/>
              <w:jc w:val="center"/>
              <w:rPr>
                <w:rFonts w:ascii="Times New Roman" w:hAnsi="Times New Roman"/>
                <w:b/>
                <w:bCs/>
                <w:iCs/>
                <w:sz w:val="24"/>
                <w:szCs w:val="24"/>
              </w:rPr>
            </w:pPr>
          </w:p>
        </w:tc>
      </w:tr>
      <w:tr w:rsidR="003B3B13"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tcPr>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b/>
                <w:bCs/>
                <w:sz w:val="24"/>
                <w:szCs w:val="24"/>
              </w:rPr>
              <w:t>Тема 3.1.</w:t>
            </w:r>
          </w:p>
          <w:p w:rsidR="003B3B13" w:rsidRPr="0028035E" w:rsidRDefault="003B3B13" w:rsidP="008B0BF6">
            <w:pPr>
              <w:spacing w:after="0" w:line="240" w:lineRule="auto"/>
              <w:rPr>
                <w:rFonts w:ascii="Times New Roman" w:hAnsi="Times New Roman"/>
                <w:b/>
                <w:bCs/>
                <w:sz w:val="24"/>
                <w:szCs w:val="24"/>
              </w:rPr>
            </w:pPr>
            <w:r w:rsidRPr="0028035E">
              <w:rPr>
                <w:rFonts w:ascii="Times New Roman" w:hAnsi="Times New Roman"/>
                <w:sz w:val="24"/>
                <w:szCs w:val="24"/>
              </w:rPr>
              <w:t>Система налогообложения физических лиц</w:t>
            </w: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b/>
                <w:bCs/>
                <w:i/>
                <w:sz w:val="24"/>
                <w:szCs w:val="24"/>
              </w:rPr>
            </w:pPr>
            <w:r w:rsidRPr="0028035E">
              <w:rPr>
                <w:rFonts w:ascii="Times New Roman" w:hAnsi="Times New Roman"/>
                <w:b/>
                <w:bCs/>
                <w:sz w:val="24"/>
                <w:szCs w:val="24"/>
              </w:rPr>
              <w:t>Содержание учебного материала</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FF0E46" w:rsidP="008B0BF6">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5</w:t>
            </w:r>
          </w:p>
        </w:tc>
        <w:tc>
          <w:tcPr>
            <w:tcW w:w="966" w:type="pct"/>
            <w:vMerge w:val="restar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3B3B13" w:rsidRPr="0028035E" w:rsidRDefault="003B3B13" w:rsidP="008B0BF6">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3B3B13" w:rsidRPr="0028035E" w:rsidRDefault="003B3B13" w:rsidP="008B0BF6">
            <w:pPr>
              <w:spacing w:after="0" w:line="240" w:lineRule="auto"/>
              <w:jc w:val="center"/>
              <w:rPr>
                <w:rFonts w:ascii="Times New Roman" w:hAnsi="Times New Roman"/>
                <w:b/>
                <w:sz w:val="24"/>
                <w:szCs w:val="24"/>
              </w:rPr>
            </w:pPr>
          </w:p>
        </w:tc>
      </w:tr>
      <w:tr w:rsidR="003B3B13"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3B3B13" w:rsidRPr="0028035E" w:rsidRDefault="003B3B13" w:rsidP="008B0BF6">
            <w:pPr>
              <w:spacing w:after="0" w:line="240" w:lineRule="auto"/>
              <w:rPr>
                <w:rFonts w:ascii="Times New Roman" w:hAnsi="Times New Roman"/>
                <w:sz w:val="24"/>
                <w:szCs w:val="24"/>
              </w:rPr>
            </w:pPr>
            <w:r w:rsidRPr="0028035E">
              <w:rPr>
                <w:rFonts w:ascii="Times New Roman" w:hAnsi="Times New Roman"/>
                <w:sz w:val="24"/>
                <w:szCs w:val="24"/>
              </w:rP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783" w:type="pct"/>
            <w:tcBorders>
              <w:top w:val="single" w:sz="4" w:space="0" w:color="auto"/>
              <w:left w:val="single" w:sz="4" w:space="0" w:color="auto"/>
              <w:bottom w:val="single" w:sz="4" w:space="0" w:color="auto"/>
              <w:right w:val="single" w:sz="4" w:space="0" w:color="auto"/>
            </w:tcBorders>
            <w:vAlign w:val="center"/>
            <w:hideMark/>
          </w:tcPr>
          <w:p w:rsidR="003B3B13" w:rsidRPr="0028035E" w:rsidRDefault="00FF0E46" w:rsidP="008B0BF6">
            <w:pPr>
              <w:suppressAutoHyphen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3B3B13" w:rsidRPr="0028035E" w:rsidRDefault="003B3B13" w:rsidP="008B0BF6">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rPr>
                <w:rFonts w:ascii="Times New Roman" w:hAnsi="Times New Roman"/>
                <w:b/>
                <w:i/>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tcPr>
          <w:p w:rsidR="00462F00" w:rsidRDefault="00462F00" w:rsidP="00462F00">
            <w:pPr>
              <w:suppressAutoHyphens/>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462F00">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tcPr>
          <w:p w:rsidR="00462F00" w:rsidRPr="00462F00" w:rsidRDefault="00462F00" w:rsidP="00462F00">
            <w:pPr>
              <w:spacing w:after="0" w:line="240" w:lineRule="auto"/>
              <w:rPr>
                <w:rFonts w:ascii="Times New Roman" w:hAnsi="Times New Roman"/>
                <w:sz w:val="24"/>
                <w:szCs w:val="24"/>
              </w:rPr>
            </w:pPr>
            <w:r w:rsidRPr="00462F00">
              <w:rPr>
                <w:rFonts w:ascii="Times New Roman" w:hAnsi="Times New Roman"/>
                <w:sz w:val="24"/>
                <w:szCs w:val="24"/>
              </w:rPr>
              <w:t>Практическое занятие №4. Заполнение налоговой декларации</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iCs/>
                <w:sz w:val="24"/>
                <w:szCs w:val="24"/>
              </w:rPr>
            </w:pPr>
            <w:r>
              <w:rPr>
                <w:rFonts w:ascii="Times New Roman" w:hAnsi="Times New Roman"/>
                <w:i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bCs/>
                <w:iCs/>
                <w:sz w:val="24"/>
                <w:szCs w:val="24"/>
              </w:rPr>
            </w:pPr>
            <w:r w:rsidRPr="0028035E">
              <w:rPr>
                <w:rFonts w:ascii="Times New Roman" w:hAnsi="Times New Roman"/>
                <w:bCs/>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371"/>
        </w:trPr>
        <w:tc>
          <w:tcPr>
            <w:tcW w:w="3251" w:type="pct"/>
            <w:gridSpan w:val="2"/>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Раздел 4. Инвестиции: формирование стратегии инвестирования и инструменты для ее реализации</w:t>
            </w:r>
          </w:p>
        </w:tc>
        <w:tc>
          <w:tcPr>
            <w:tcW w:w="783" w:type="pct"/>
            <w:tcBorders>
              <w:top w:val="single" w:sz="4" w:space="0" w:color="auto"/>
              <w:left w:val="single" w:sz="4" w:space="0" w:color="auto"/>
              <w:bottom w:val="single" w:sz="4" w:space="0" w:color="auto"/>
              <w:right w:val="single" w:sz="4" w:space="0" w:color="auto"/>
            </w:tcBorders>
            <w:hideMark/>
          </w:tcPr>
          <w:p w:rsidR="00462F00" w:rsidRPr="0028035E" w:rsidRDefault="00FF0E46" w:rsidP="00462F00">
            <w:pPr>
              <w:spacing w:after="0" w:line="240" w:lineRule="auto"/>
              <w:jc w:val="center"/>
              <w:rPr>
                <w:rFonts w:ascii="Times New Roman" w:hAnsi="Times New Roman"/>
                <w:b/>
                <w:bCs/>
                <w:iCs/>
                <w:sz w:val="24"/>
                <w:szCs w:val="24"/>
              </w:rPr>
            </w:pPr>
            <w:r>
              <w:rPr>
                <w:rFonts w:ascii="Times New Roman" w:hAnsi="Times New Roman"/>
                <w:b/>
                <w:bCs/>
                <w:iCs/>
                <w:sz w:val="24"/>
                <w:szCs w:val="24"/>
              </w:rPr>
              <w:t>9</w:t>
            </w:r>
          </w:p>
        </w:tc>
        <w:tc>
          <w:tcPr>
            <w:tcW w:w="966" w:type="pc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jc w:val="center"/>
              <w:rPr>
                <w:rFonts w:ascii="Times New Roman" w:hAnsi="Times New Roman"/>
                <w:b/>
                <w:bCs/>
                <w:iCs/>
                <w:sz w:val="24"/>
                <w:szCs w:val="24"/>
              </w:rPr>
            </w:pPr>
          </w:p>
        </w:tc>
      </w:tr>
      <w:tr w:rsidR="00462F00"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Тема 4.1.</w:t>
            </w:r>
          </w:p>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Cs/>
                <w:sz w:val="24"/>
                <w:szCs w:val="24"/>
              </w:rPr>
              <w:t>Формирование стратегии инвестирования</w:t>
            </w: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i/>
                <w:sz w:val="24"/>
                <w:szCs w:val="24"/>
              </w:rPr>
            </w:pPr>
            <w:r w:rsidRPr="0028035E">
              <w:rPr>
                <w:rFonts w:ascii="Times New Roman" w:hAnsi="Times New Roman"/>
                <w:b/>
                <w:bCs/>
                <w:sz w:val="24"/>
                <w:szCs w:val="24"/>
              </w:rPr>
              <w:t>Содержание учебного материала</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FF0E46" w:rsidP="00462F00">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3</w:t>
            </w:r>
          </w:p>
        </w:tc>
        <w:tc>
          <w:tcPr>
            <w:tcW w:w="96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jc w:val="center"/>
              <w:rPr>
                <w:rFonts w:ascii="Times New Roman" w:hAnsi="Times New Roman"/>
                <w:bCs/>
                <w:iCs/>
                <w:sz w:val="24"/>
                <w:szCs w:val="24"/>
              </w:rPr>
            </w:pP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04</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462F00" w:rsidRPr="0028035E" w:rsidRDefault="00462F00" w:rsidP="00462F00">
            <w:pPr>
              <w:spacing w:after="0" w:line="240" w:lineRule="auto"/>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sz w:val="24"/>
                <w:szCs w:val="24"/>
              </w:rPr>
            </w:pPr>
            <w:r w:rsidRPr="0028035E">
              <w:rPr>
                <w:rFonts w:ascii="Times New Roman" w:hAnsi="Times New Roman"/>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w:t>
            </w:r>
            <w:proofErr w:type="spellStart"/>
            <w:r w:rsidRPr="0028035E">
              <w:rPr>
                <w:rFonts w:ascii="Times New Roman" w:hAnsi="Times New Roman"/>
                <w:sz w:val="24"/>
                <w:szCs w:val="24"/>
              </w:rPr>
              <w:t>ПИФы</w:t>
            </w:r>
            <w:proofErr w:type="spellEnd"/>
            <w:r w:rsidRPr="0028035E">
              <w:rPr>
                <w:rFonts w:ascii="Times New Roman" w:hAnsi="Times New Roman"/>
                <w:sz w:val="24"/>
                <w:szCs w:val="24"/>
              </w:rPr>
              <w:t xml:space="preserve">) как способ инвестирования денежных средств физических лиц. Финансовые пирамиды. </w:t>
            </w:r>
            <w:proofErr w:type="spellStart"/>
            <w:r w:rsidRPr="0028035E">
              <w:rPr>
                <w:rFonts w:ascii="Times New Roman" w:hAnsi="Times New Roman"/>
                <w:sz w:val="24"/>
                <w:szCs w:val="24"/>
              </w:rPr>
              <w:t>Криптовалюта</w:t>
            </w:r>
            <w:proofErr w:type="spellEnd"/>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FF0E46" w:rsidP="00462F00">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i/>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iCs/>
                <w:sz w:val="24"/>
                <w:szCs w:val="24"/>
              </w:rPr>
            </w:pPr>
            <w:r w:rsidRPr="0028035E">
              <w:rPr>
                <w:rFonts w:ascii="Times New Roman" w:hAnsi="Times New Roman"/>
                <w:bCs/>
                <w:iCs/>
                <w:sz w:val="24"/>
                <w:szCs w:val="24"/>
              </w:rPr>
              <w:t>Практическое занятие</w:t>
            </w:r>
            <w:r>
              <w:rPr>
                <w:rFonts w:ascii="Times New Roman" w:hAnsi="Times New Roman"/>
                <w:bCs/>
                <w:iCs/>
                <w:sz w:val="24"/>
                <w:szCs w:val="24"/>
              </w:rPr>
              <w:t xml:space="preserve"> №5</w:t>
            </w:r>
            <w:r w:rsidRPr="0028035E">
              <w:rPr>
                <w:rFonts w:ascii="Times New Roman" w:hAnsi="Times New Roman"/>
                <w:bCs/>
                <w:iCs/>
                <w:sz w:val="24"/>
                <w:szCs w:val="24"/>
              </w:rPr>
              <w:t>. Мозговой штурм «Инвестиции в образах мировой культуры»</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iCs/>
                <w:sz w:val="24"/>
                <w:szCs w:val="24"/>
              </w:rPr>
            </w:pPr>
            <w:r>
              <w:rPr>
                <w:rFonts w:ascii="Times New Roman" w:hAnsi="Times New Roman"/>
                <w:i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bCs/>
                <w:iCs/>
                <w:sz w:val="24"/>
                <w:szCs w:val="24"/>
              </w:rPr>
            </w:pPr>
            <w:r w:rsidRPr="0028035E">
              <w:rPr>
                <w:rFonts w:ascii="Times New Roman" w:hAnsi="Times New Roman"/>
                <w:bCs/>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bookmarkStart w:id="2" w:name="_Hlk78413042"/>
            <w:r w:rsidRPr="0028035E">
              <w:rPr>
                <w:rFonts w:ascii="Times New Roman" w:hAnsi="Times New Roman"/>
                <w:b/>
                <w:bCs/>
                <w:sz w:val="24"/>
                <w:szCs w:val="24"/>
              </w:rPr>
              <w:t>Тема 4.2.</w:t>
            </w:r>
          </w:p>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Виды ценных бумаг и производных финансовых инструментов</w:t>
            </w: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 xml:space="preserve">Содержание учебного материала </w:t>
            </w:r>
          </w:p>
        </w:tc>
        <w:tc>
          <w:tcPr>
            <w:tcW w:w="783" w:type="pct"/>
            <w:tcBorders>
              <w:top w:val="single" w:sz="4" w:space="0" w:color="auto"/>
              <w:left w:val="single" w:sz="4" w:space="0" w:color="auto"/>
              <w:bottom w:val="single" w:sz="4" w:space="0" w:color="auto"/>
              <w:right w:val="single" w:sz="4" w:space="0" w:color="auto"/>
            </w:tcBorders>
            <w:vAlign w:val="center"/>
          </w:tcPr>
          <w:p w:rsidR="00462F00" w:rsidRPr="0028035E" w:rsidRDefault="00FF0E46" w:rsidP="00462F00">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6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04</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FF0E46" w:rsidP="00462F0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 xml:space="preserve">Практическое занятие № </w:t>
            </w:r>
            <w:r>
              <w:rPr>
                <w:rFonts w:ascii="Times New Roman" w:hAnsi="Times New Roman"/>
                <w:bCs/>
                <w:sz w:val="24"/>
                <w:szCs w:val="24"/>
              </w:rPr>
              <w:t>6</w:t>
            </w:r>
            <w:r w:rsidRPr="0028035E">
              <w:rPr>
                <w:rFonts w:ascii="Times New Roman" w:hAnsi="Times New Roman"/>
                <w:bCs/>
                <w:sz w:val="24"/>
                <w:szCs w:val="24"/>
              </w:rPr>
              <w:t>. Решение кейса «Финансист. Покупка ценных бумаг и формирование инвестиционного портфеля»</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sz w:val="24"/>
                <w:szCs w:val="24"/>
              </w:rPr>
            </w:pPr>
            <w:r w:rsidRPr="0028035E">
              <w:rPr>
                <w:rFonts w:ascii="Times New Roman" w:hAnsi="Times New Roman"/>
                <w:b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Тема 4.3.</w:t>
            </w:r>
          </w:p>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Способы принятия финансовых решений</w:t>
            </w: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 xml:space="preserve">Содержание учебного материала </w:t>
            </w:r>
          </w:p>
        </w:tc>
        <w:tc>
          <w:tcPr>
            <w:tcW w:w="783" w:type="pct"/>
            <w:tcBorders>
              <w:top w:val="single" w:sz="4" w:space="0" w:color="auto"/>
              <w:left w:val="single" w:sz="4" w:space="0" w:color="auto"/>
              <w:bottom w:val="single" w:sz="4" w:space="0" w:color="auto"/>
              <w:right w:val="single" w:sz="4" w:space="0" w:color="auto"/>
            </w:tcBorders>
            <w:vAlign w:val="center"/>
          </w:tcPr>
          <w:p w:rsidR="00462F00" w:rsidRPr="0028035E" w:rsidRDefault="00FF0E46" w:rsidP="00462F00">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6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iCs/>
                <w:sz w:val="24"/>
                <w:szCs w:val="24"/>
              </w:rPr>
            </w:pP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04</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 xml:space="preserve">Личное финансовое планирование. Личный и семейный бюджеты. Понятие предпринимательской деятельности. </w:t>
            </w:r>
            <w:proofErr w:type="spellStart"/>
            <w:r w:rsidRPr="0028035E">
              <w:rPr>
                <w:rFonts w:ascii="Times New Roman" w:hAnsi="Times New Roman"/>
                <w:bCs/>
                <w:sz w:val="24"/>
                <w:szCs w:val="24"/>
              </w:rPr>
              <w:t>Стартап</w:t>
            </w:r>
            <w:proofErr w:type="spellEnd"/>
            <w:r w:rsidRPr="0028035E">
              <w:rPr>
                <w:rFonts w:ascii="Times New Roman" w:hAnsi="Times New Roman"/>
                <w:bCs/>
                <w:sz w:val="24"/>
                <w:szCs w:val="24"/>
              </w:rPr>
              <w:t>, бизнес-идея, бизнес-инкубатор. Основные понятия и разделы бизнес-плана. Период окупаемости</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FF0E46" w:rsidP="00462F0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 xml:space="preserve">Практическое занятие № </w:t>
            </w:r>
            <w:r>
              <w:rPr>
                <w:rFonts w:ascii="Times New Roman" w:hAnsi="Times New Roman"/>
                <w:bCs/>
                <w:sz w:val="24"/>
                <w:szCs w:val="24"/>
              </w:rPr>
              <w:t>7</w:t>
            </w:r>
            <w:r w:rsidRPr="0028035E">
              <w:rPr>
                <w:rFonts w:ascii="Times New Roman" w:hAnsi="Times New Roman"/>
                <w:bCs/>
                <w:sz w:val="24"/>
                <w:szCs w:val="24"/>
              </w:rPr>
              <w:t>. Составление личного бюджета</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vAlign w:val="bottom"/>
            <w:hideMark/>
          </w:tcPr>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 xml:space="preserve">Практическое занятие № </w:t>
            </w:r>
            <w:r>
              <w:rPr>
                <w:rFonts w:ascii="Times New Roman" w:hAnsi="Times New Roman"/>
                <w:bCs/>
                <w:sz w:val="24"/>
                <w:szCs w:val="24"/>
              </w:rPr>
              <w:t>8</w:t>
            </w:r>
            <w:r w:rsidRPr="0028035E">
              <w:rPr>
                <w:rFonts w:ascii="Times New Roman" w:hAnsi="Times New Roman"/>
                <w:bCs/>
                <w:sz w:val="24"/>
                <w:szCs w:val="24"/>
              </w:rPr>
              <w:t>. Деловая игра «Разработка бизнес-идеи и ее финансово-экономическое обоснование»</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sz w:val="24"/>
                <w:szCs w:val="24"/>
              </w:rPr>
            </w:pPr>
            <w:r>
              <w:rPr>
                <w:rFonts w:ascii="Times New Roman" w:hAnsi="Times New Roman"/>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sz w:val="24"/>
                <w:szCs w:val="24"/>
              </w:rPr>
            </w:pPr>
            <w:r w:rsidRPr="0028035E">
              <w:rPr>
                <w:rFonts w:ascii="Times New Roman" w:hAnsi="Times New Roman"/>
                <w:b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bookmarkEnd w:id="2"/>
      <w:tr w:rsidR="00462F00" w:rsidRPr="0028035E" w:rsidTr="008B0BF6">
        <w:trPr>
          <w:trHeight w:val="371"/>
        </w:trPr>
        <w:tc>
          <w:tcPr>
            <w:tcW w:w="3251" w:type="pct"/>
            <w:gridSpan w:val="2"/>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Раздел 5. Страхование</w:t>
            </w:r>
          </w:p>
        </w:tc>
        <w:tc>
          <w:tcPr>
            <w:tcW w:w="783" w:type="pct"/>
            <w:tcBorders>
              <w:top w:val="single" w:sz="4" w:space="0" w:color="auto"/>
              <w:left w:val="single" w:sz="4" w:space="0" w:color="auto"/>
              <w:bottom w:val="single" w:sz="4" w:space="0" w:color="auto"/>
              <w:right w:val="single" w:sz="4" w:space="0" w:color="auto"/>
            </w:tcBorders>
            <w:hideMark/>
          </w:tcPr>
          <w:p w:rsidR="00462F00" w:rsidRPr="00FF0E46" w:rsidRDefault="00FF0E46" w:rsidP="00462F00">
            <w:pPr>
              <w:spacing w:after="0" w:line="240" w:lineRule="auto"/>
              <w:jc w:val="center"/>
              <w:rPr>
                <w:rFonts w:ascii="Times New Roman" w:hAnsi="Times New Roman"/>
                <w:b/>
                <w:bCs/>
                <w:iCs/>
                <w:sz w:val="24"/>
                <w:szCs w:val="24"/>
              </w:rPr>
            </w:pPr>
            <w:r w:rsidRPr="00FF0E46">
              <w:rPr>
                <w:rFonts w:ascii="Times New Roman" w:hAnsi="Times New Roman"/>
                <w:b/>
                <w:bCs/>
                <w:iCs/>
                <w:sz w:val="24"/>
                <w:szCs w:val="24"/>
              </w:rPr>
              <w:t>7</w:t>
            </w:r>
          </w:p>
        </w:tc>
        <w:tc>
          <w:tcPr>
            <w:tcW w:w="966" w:type="pc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jc w:val="center"/>
              <w:rPr>
                <w:rFonts w:ascii="Times New Roman" w:hAnsi="Times New Roman"/>
                <w:b/>
                <w:bCs/>
                <w:iCs/>
                <w:sz w:val="24"/>
                <w:szCs w:val="24"/>
              </w:rPr>
            </w:pPr>
          </w:p>
        </w:tc>
      </w:tr>
      <w:tr w:rsidR="00462F00" w:rsidRPr="0028035E" w:rsidTr="008B0BF6">
        <w:trPr>
          <w:trHeight w:val="453"/>
        </w:trPr>
        <w:tc>
          <w:tcPr>
            <w:tcW w:w="676" w:type="pct"/>
            <w:vMerge w:val="restar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lastRenderedPageBreak/>
              <w:t>Тема 5.1.</w:t>
            </w:r>
          </w:p>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sz w:val="24"/>
                <w:szCs w:val="24"/>
              </w:rPr>
              <w:t>Структура страхового рынка в Российской Федерации и виды страховых услуг</w:t>
            </w: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i/>
                <w:sz w:val="24"/>
                <w:szCs w:val="24"/>
              </w:rPr>
            </w:pPr>
            <w:r w:rsidRPr="0028035E">
              <w:rPr>
                <w:rFonts w:ascii="Times New Roman" w:hAnsi="Times New Roman"/>
                <w:b/>
                <w:bCs/>
                <w:sz w:val="24"/>
                <w:szCs w:val="24"/>
              </w:rPr>
              <w:t>Содержание учебного материала</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3</w:t>
            </w:r>
          </w:p>
        </w:tc>
        <w:tc>
          <w:tcPr>
            <w:tcW w:w="96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jc w:val="center"/>
              <w:rPr>
                <w:rFonts w:ascii="Times New Roman" w:hAnsi="Times New Roman"/>
                <w:bCs/>
                <w:iCs/>
                <w:sz w:val="24"/>
                <w:szCs w:val="24"/>
              </w:rPr>
            </w:pP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04</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1978"/>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sz w:val="24"/>
                <w:szCs w:val="24"/>
              </w:rPr>
            </w:pPr>
            <w:r w:rsidRPr="0028035E">
              <w:rPr>
                <w:rFonts w:ascii="Times New Roman" w:hAnsi="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783" w:type="pct"/>
            <w:tcBorders>
              <w:top w:val="single" w:sz="4" w:space="0" w:color="auto"/>
              <w:left w:val="single" w:sz="4" w:space="0" w:color="auto"/>
              <w:right w:val="single" w:sz="4" w:space="0" w:color="auto"/>
            </w:tcBorders>
            <w:vAlign w:val="center"/>
            <w:hideMark/>
          </w:tcPr>
          <w:p w:rsidR="00462F00" w:rsidRPr="0028035E" w:rsidRDefault="00FF0E46" w:rsidP="00462F00">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i/>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b/>
                <w:iCs/>
                <w:sz w:val="24"/>
                <w:szCs w:val="24"/>
              </w:rPr>
            </w:pPr>
            <w:r w:rsidRPr="0028035E">
              <w:rPr>
                <w:rFonts w:ascii="Times New Roman" w:hAnsi="Times New Roman"/>
                <w:b/>
                <w:i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iCs/>
                <w:sz w:val="24"/>
                <w:szCs w:val="24"/>
              </w:rPr>
            </w:pPr>
            <w:r w:rsidRPr="0028035E">
              <w:rPr>
                <w:rFonts w:ascii="Times New Roman" w:hAnsi="Times New Roman"/>
                <w:bCs/>
                <w:iCs/>
                <w:sz w:val="24"/>
                <w:szCs w:val="24"/>
              </w:rPr>
              <w:t>Практическое занятие 8. Деловая игра «Заключение договора страхования автомобиля»</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iCs/>
                <w:sz w:val="24"/>
                <w:szCs w:val="24"/>
              </w:rPr>
            </w:pPr>
            <w:r>
              <w:rPr>
                <w:rFonts w:ascii="Times New Roman" w:hAnsi="Times New Roman"/>
                <w:iCs/>
                <w:sz w:val="24"/>
                <w:szCs w:val="24"/>
              </w:rPr>
              <w:t>1</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58"/>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uppressAutoHyphens/>
              <w:spacing w:after="0" w:line="240" w:lineRule="auto"/>
              <w:jc w:val="center"/>
              <w:rPr>
                <w:rFonts w:ascii="Times New Roman" w:hAnsi="Times New Roman"/>
                <w:bCs/>
                <w:iCs/>
                <w:sz w:val="24"/>
                <w:szCs w:val="24"/>
              </w:rPr>
            </w:pPr>
            <w:r w:rsidRPr="0028035E">
              <w:rPr>
                <w:rFonts w:ascii="Times New Roman" w:hAnsi="Times New Roman"/>
                <w:bCs/>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389"/>
        </w:trPr>
        <w:tc>
          <w:tcPr>
            <w:tcW w:w="67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Тема 5.2.</w:t>
            </w:r>
          </w:p>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Пенсионное страхование как форма социальной защиты населения</w:t>
            </w: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 xml:space="preserve">Содержание учебного материала </w:t>
            </w:r>
          </w:p>
        </w:tc>
        <w:tc>
          <w:tcPr>
            <w:tcW w:w="783" w:type="pct"/>
            <w:tcBorders>
              <w:top w:val="single" w:sz="4" w:space="0" w:color="auto"/>
              <w:left w:val="single" w:sz="4" w:space="0" w:color="auto"/>
              <w:bottom w:val="single" w:sz="4" w:space="0" w:color="auto"/>
              <w:right w:val="single" w:sz="4" w:space="0" w:color="auto"/>
            </w:tcBorders>
            <w:vAlign w:val="center"/>
          </w:tcPr>
          <w:p w:rsidR="00462F00" w:rsidRPr="0028035E" w:rsidRDefault="00462F00" w:rsidP="00462F0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966" w:type="pct"/>
            <w:vMerge w:val="restar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iCs/>
                <w:sz w:val="24"/>
                <w:szCs w:val="24"/>
              </w:rPr>
            </w:pP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01</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02</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03</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05</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06</w:t>
            </w:r>
          </w:p>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ОК 09</w:t>
            </w:r>
          </w:p>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1656"/>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Cs/>
                <w:sz w:val="24"/>
                <w:szCs w:val="24"/>
              </w:rPr>
            </w:pPr>
            <w:r w:rsidRPr="0028035E">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783" w:type="pct"/>
            <w:tcBorders>
              <w:top w:val="single" w:sz="4" w:space="0" w:color="auto"/>
              <w:left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sz w:val="24"/>
                <w:szCs w:val="24"/>
              </w:rPr>
            </w:pPr>
            <w:r w:rsidRPr="0028035E">
              <w:rPr>
                <w:rFonts w:ascii="Times New Roman" w:hAnsi="Times New Roman"/>
                <w:bCs/>
                <w:sz w:val="24"/>
                <w:szCs w:val="24"/>
              </w:rPr>
              <w:t>2</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sz w:val="24"/>
                <w:szCs w:val="24"/>
              </w:rPr>
            </w:pPr>
            <w:r w:rsidRPr="0028035E">
              <w:rPr>
                <w:rFonts w:ascii="Times New Roman" w:hAnsi="Times New Roman"/>
                <w:b/>
                <w:bCs/>
                <w:sz w:val="24"/>
                <w:szCs w:val="24"/>
              </w:rPr>
              <w:t>В том числе практических занятий</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sz w:val="24"/>
                <w:szCs w:val="24"/>
              </w:rPr>
            </w:pPr>
            <w:r w:rsidRPr="0028035E">
              <w:rPr>
                <w:rFonts w:ascii="Times New Roman" w:hAnsi="Times New Roman"/>
                <w:b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sz w:val="24"/>
                <w:szCs w:val="24"/>
              </w:rPr>
            </w:pPr>
          </w:p>
        </w:tc>
      </w:tr>
      <w:tr w:rsidR="00462F00" w:rsidRPr="0028035E" w:rsidTr="008B0BF6">
        <w:trPr>
          <w:trHeight w:val="20"/>
        </w:trPr>
        <w:tc>
          <w:tcPr>
            <w:tcW w:w="67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bCs/>
                <w:sz w:val="24"/>
                <w:szCs w:val="24"/>
              </w:rPr>
            </w:pPr>
          </w:p>
        </w:tc>
        <w:tc>
          <w:tcPr>
            <w:tcW w:w="2575" w:type="pct"/>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Самостоятельная работа обучающихся</w:t>
            </w:r>
            <w:r w:rsidRPr="0028035E">
              <w:rPr>
                <w:rFonts w:ascii="Times New Roman" w:hAnsi="Times New Roman"/>
                <w:sz w:val="24"/>
                <w:szCs w:val="24"/>
              </w:rPr>
              <w:t>*</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Cs/>
                <w:iCs/>
                <w:sz w:val="24"/>
                <w:szCs w:val="24"/>
              </w:rPr>
            </w:pPr>
            <w:r w:rsidRPr="0028035E">
              <w:rPr>
                <w:rFonts w:ascii="Times New Roman" w:hAnsi="Times New Roman"/>
                <w:bCs/>
                <w:iCs/>
                <w:sz w:val="24"/>
                <w:szCs w:val="24"/>
              </w:rPr>
              <w:t>-</w:t>
            </w: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rPr>
                <w:rFonts w:ascii="Times New Roman" w:hAnsi="Times New Roman"/>
                <w:b/>
                <w:sz w:val="24"/>
                <w:szCs w:val="24"/>
              </w:rPr>
            </w:pPr>
          </w:p>
        </w:tc>
      </w:tr>
      <w:tr w:rsidR="00462F00" w:rsidRPr="0028035E" w:rsidTr="008B0BF6">
        <w:tc>
          <w:tcPr>
            <w:tcW w:w="3251" w:type="pct"/>
            <w:gridSpan w:val="2"/>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uppressAutoHyphens/>
              <w:spacing w:after="0" w:line="240" w:lineRule="auto"/>
              <w:rPr>
                <w:rFonts w:ascii="Times New Roman" w:hAnsi="Times New Roman"/>
                <w:b/>
                <w:sz w:val="24"/>
                <w:szCs w:val="24"/>
              </w:rPr>
            </w:pPr>
            <w:r w:rsidRPr="0028035E">
              <w:rPr>
                <w:rFonts w:ascii="Times New Roman" w:hAnsi="Times New Roman"/>
                <w:b/>
                <w:sz w:val="24"/>
                <w:szCs w:val="24"/>
              </w:rPr>
              <w:t>Промежуточная аттестация</w:t>
            </w:r>
            <w:r>
              <w:rPr>
                <w:rFonts w:ascii="Times New Roman" w:hAnsi="Times New Roman"/>
                <w:b/>
                <w:sz w:val="24"/>
                <w:szCs w:val="24"/>
              </w:rPr>
              <w:t xml:space="preserve"> (дифференцированный зачет)</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E55689" w:rsidP="00462F00">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966" w:type="pc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rPr>
                <w:rFonts w:ascii="Times New Roman" w:hAnsi="Times New Roman"/>
                <w:b/>
                <w:i/>
                <w:sz w:val="24"/>
                <w:szCs w:val="24"/>
              </w:rPr>
            </w:pPr>
          </w:p>
        </w:tc>
      </w:tr>
      <w:tr w:rsidR="00462F00" w:rsidRPr="0028035E" w:rsidTr="008B0BF6">
        <w:trPr>
          <w:trHeight w:val="20"/>
        </w:trPr>
        <w:tc>
          <w:tcPr>
            <w:tcW w:w="3251" w:type="pct"/>
            <w:gridSpan w:val="2"/>
            <w:tcBorders>
              <w:top w:val="single" w:sz="4" w:space="0" w:color="auto"/>
              <w:left w:val="single" w:sz="4" w:space="0" w:color="auto"/>
              <w:bottom w:val="single" w:sz="4" w:space="0" w:color="auto"/>
              <w:right w:val="single" w:sz="4" w:space="0" w:color="auto"/>
            </w:tcBorders>
            <w:hideMark/>
          </w:tcPr>
          <w:p w:rsidR="00462F00" w:rsidRPr="0028035E" w:rsidRDefault="00462F00" w:rsidP="00462F00">
            <w:pPr>
              <w:spacing w:after="0" w:line="240" w:lineRule="auto"/>
              <w:rPr>
                <w:rFonts w:ascii="Times New Roman" w:hAnsi="Times New Roman"/>
                <w:b/>
                <w:bCs/>
                <w:sz w:val="24"/>
                <w:szCs w:val="24"/>
              </w:rPr>
            </w:pPr>
            <w:r w:rsidRPr="0028035E">
              <w:rPr>
                <w:rFonts w:ascii="Times New Roman" w:hAnsi="Times New Roman"/>
                <w:b/>
                <w:bCs/>
                <w:sz w:val="24"/>
                <w:szCs w:val="24"/>
              </w:rPr>
              <w:t>Всего:</w:t>
            </w:r>
          </w:p>
        </w:tc>
        <w:tc>
          <w:tcPr>
            <w:tcW w:w="783" w:type="pct"/>
            <w:tcBorders>
              <w:top w:val="single" w:sz="4" w:space="0" w:color="auto"/>
              <w:left w:val="single" w:sz="4" w:space="0" w:color="auto"/>
              <w:bottom w:val="single" w:sz="4" w:space="0" w:color="auto"/>
              <w:right w:val="single" w:sz="4" w:space="0" w:color="auto"/>
            </w:tcBorders>
            <w:vAlign w:val="center"/>
            <w:hideMark/>
          </w:tcPr>
          <w:p w:rsidR="00462F00" w:rsidRPr="0028035E" w:rsidRDefault="00462F00" w:rsidP="00462F00">
            <w:pPr>
              <w:spacing w:after="0" w:line="240" w:lineRule="auto"/>
              <w:jc w:val="center"/>
              <w:rPr>
                <w:rFonts w:ascii="Times New Roman" w:hAnsi="Times New Roman"/>
                <w:b/>
                <w:bCs/>
                <w:sz w:val="24"/>
                <w:szCs w:val="24"/>
              </w:rPr>
            </w:pPr>
            <w:r w:rsidRPr="0028035E">
              <w:rPr>
                <w:rFonts w:ascii="Times New Roman" w:hAnsi="Times New Roman"/>
                <w:b/>
                <w:bCs/>
                <w:sz w:val="24"/>
                <w:szCs w:val="24"/>
              </w:rPr>
              <w:t>32</w:t>
            </w:r>
          </w:p>
        </w:tc>
        <w:tc>
          <w:tcPr>
            <w:tcW w:w="966" w:type="pct"/>
            <w:tcBorders>
              <w:top w:val="single" w:sz="4" w:space="0" w:color="auto"/>
              <w:left w:val="single" w:sz="4" w:space="0" w:color="auto"/>
              <w:bottom w:val="single" w:sz="4" w:space="0" w:color="auto"/>
              <w:right w:val="single" w:sz="4" w:space="0" w:color="auto"/>
            </w:tcBorders>
          </w:tcPr>
          <w:p w:rsidR="00462F00" w:rsidRPr="0028035E" w:rsidRDefault="00462F00" w:rsidP="00462F00">
            <w:pPr>
              <w:spacing w:after="0" w:line="240" w:lineRule="auto"/>
              <w:rPr>
                <w:rFonts w:ascii="Times New Roman" w:hAnsi="Times New Roman"/>
                <w:b/>
                <w:bCs/>
                <w:i/>
                <w:sz w:val="24"/>
                <w:szCs w:val="24"/>
              </w:rPr>
            </w:pPr>
          </w:p>
        </w:tc>
      </w:tr>
    </w:tbl>
    <w:p w:rsidR="003B3B13" w:rsidRPr="008F0BF0" w:rsidRDefault="003B3B13" w:rsidP="003B3B13">
      <w:pPr>
        <w:spacing w:after="0" w:line="240" w:lineRule="auto"/>
        <w:jc w:val="both"/>
        <w:rPr>
          <w:rFonts w:ascii="Times New Roman" w:hAnsi="Times New Roman"/>
          <w:sz w:val="20"/>
          <w:szCs w:val="20"/>
        </w:rPr>
        <w:sectPr w:rsidR="003B3B13" w:rsidRPr="008F0BF0" w:rsidSect="008B0BF6">
          <w:pgSz w:w="16838" w:h="11906" w:orient="landscape"/>
          <w:pgMar w:top="1134" w:right="567" w:bottom="1134" w:left="1134" w:header="709" w:footer="709" w:gutter="0"/>
          <w:cols w:space="708"/>
          <w:docGrid w:linePitch="360"/>
        </w:sectPr>
      </w:pPr>
    </w:p>
    <w:p w:rsidR="003B3B13" w:rsidRPr="006B76C2" w:rsidRDefault="003B3B13" w:rsidP="003B3B13">
      <w:pPr>
        <w:ind w:right="-1"/>
        <w:jc w:val="center"/>
        <w:rPr>
          <w:rFonts w:ascii="Times New Roman" w:hAnsi="Times New Roman"/>
          <w:b/>
          <w:bCs/>
          <w:sz w:val="28"/>
          <w:szCs w:val="28"/>
        </w:rPr>
      </w:pPr>
      <w:r w:rsidRPr="006B76C2">
        <w:rPr>
          <w:rFonts w:ascii="Times New Roman" w:hAnsi="Times New Roman"/>
          <w:b/>
          <w:bCs/>
          <w:sz w:val="28"/>
          <w:szCs w:val="28"/>
        </w:rPr>
        <w:lastRenderedPageBreak/>
        <w:t>3. УСЛОВИЯ РЕАЛИЗАЦИИ УЧЕБНОЙ ДИСЦИПЛИНЫ</w:t>
      </w:r>
    </w:p>
    <w:p w:rsidR="000B2218" w:rsidRPr="006B76C2" w:rsidRDefault="003B3B13" w:rsidP="000B2218">
      <w:pPr>
        <w:suppressAutoHyphens/>
        <w:spacing w:after="0" w:line="240" w:lineRule="auto"/>
        <w:ind w:firstLine="709"/>
        <w:jc w:val="both"/>
        <w:rPr>
          <w:rFonts w:ascii="Times New Roman" w:eastAsia="Symbol" w:hAnsi="Times New Roman"/>
          <w:sz w:val="28"/>
          <w:szCs w:val="28"/>
          <w:lang w:eastAsia="en-US"/>
        </w:rPr>
      </w:pPr>
      <w:bookmarkStart w:id="3" w:name="_Hlk79155678"/>
      <w:r w:rsidRPr="006B76C2">
        <w:rPr>
          <w:rFonts w:ascii="Times New Roman" w:hAnsi="Times New Roman"/>
          <w:sz w:val="28"/>
          <w:szCs w:val="28"/>
        </w:rPr>
        <w:t>3.1. Для реализации программы учебной дисциплины предусмотрены следующие специальные помещения:</w:t>
      </w:r>
      <w:r w:rsidR="000B2218" w:rsidRPr="006B76C2">
        <w:rPr>
          <w:rFonts w:ascii="Times New Roman" w:hAnsi="Times New Roman"/>
          <w:sz w:val="28"/>
          <w:szCs w:val="28"/>
        </w:rPr>
        <w:t xml:space="preserve"> </w:t>
      </w:r>
      <w:r w:rsidR="000B2218" w:rsidRPr="006B76C2">
        <w:rPr>
          <w:rFonts w:ascii="Times New Roman" w:eastAsia="Symbol" w:hAnsi="Times New Roman"/>
          <w:bCs/>
          <w:sz w:val="28"/>
          <w:szCs w:val="28"/>
        </w:rPr>
        <w:t xml:space="preserve">кабинет социально – экономических дисциплин. </w:t>
      </w:r>
      <w:r w:rsidR="000B2218" w:rsidRPr="006B76C2">
        <w:rPr>
          <w:rFonts w:ascii="Times New Roman" w:eastAsia="Symbol" w:hAnsi="Times New Roman"/>
          <w:sz w:val="28"/>
          <w:szCs w:val="28"/>
          <w:lang w:eastAsia="en-US"/>
        </w:rPr>
        <w:t xml:space="preserve">Помещение кабинета </w:t>
      </w:r>
      <w:r w:rsidR="00FE3E8C">
        <w:rPr>
          <w:rFonts w:ascii="Times New Roman" w:eastAsia="Symbol" w:hAnsi="Times New Roman"/>
          <w:sz w:val="28"/>
          <w:szCs w:val="28"/>
          <w:lang w:eastAsia="en-US"/>
        </w:rPr>
        <w:t>соответствует</w:t>
      </w:r>
      <w:r w:rsidR="000B2218" w:rsidRPr="006B76C2">
        <w:rPr>
          <w:rFonts w:ascii="Times New Roman" w:eastAsia="Symbol" w:hAnsi="Times New Roman"/>
          <w:sz w:val="28"/>
          <w:szCs w:val="28"/>
          <w:lang w:eastAsia="en-US"/>
        </w:rPr>
        <w:t xml:space="preserve">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B3B13" w:rsidRPr="006B76C2" w:rsidRDefault="003B3B13" w:rsidP="003B3B13">
      <w:pPr>
        <w:suppressAutoHyphens/>
        <w:autoSpaceDE w:val="0"/>
        <w:autoSpaceDN w:val="0"/>
        <w:adjustRightInd w:val="0"/>
        <w:spacing w:after="0" w:line="240" w:lineRule="auto"/>
        <w:jc w:val="both"/>
        <w:rPr>
          <w:rFonts w:ascii="Times New Roman" w:hAnsi="Times New Roman"/>
          <w:bCs/>
          <w:i/>
          <w:sz w:val="28"/>
          <w:szCs w:val="28"/>
          <w:lang w:eastAsia="en-US"/>
        </w:rPr>
      </w:pPr>
      <w:r w:rsidRPr="006B76C2">
        <w:rPr>
          <w:rFonts w:ascii="Times New Roman" w:hAnsi="Times New Roman"/>
          <w:i/>
          <w:sz w:val="28"/>
          <w:szCs w:val="28"/>
          <w:lang w:eastAsia="en-US"/>
        </w:rPr>
        <w:t>˗ о</w:t>
      </w:r>
      <w:r w:rsidRPr="006B76C2">
        <w:rPr>
          <w:rFonts w:ascii="Times New Roman" w:hAnsi="Times New Roman"/>
          <w:bCs/>
          <w:i/>
          <w:sz w:val="28"/>
          <w:szCs w:val="28"/>
          <w:lang w:eastAsia="en-US"/>
        </w:rPr>
        <w:t xml:space="preserve">борудование: </w:t>
      </w:r>
    </w:p>
    <w:p w:rsidR="003B3B13" w:rsidRPr="006B76C2" w:rsidRDefault="003B3B13" w:rsidP="003B3B13">
      <w:pPr>
        <w:suppressAutoHyphens/>
        <w:autoSpaceDE w:val="0"/>
        <w:autoSpaceDN w:val="0"/>
        <w:adjustRightInd w:val="0"/>
        <w:spacing w:after="0" w:line="240" w:lineRule="auto"/>
        <w:ind w:firstLine="709"/>
        <w:jc w:val="both"/>
        <w:rPr>
          <w:rFonts w:ascii="Times New Roman" w:hAnsi="Times New Roman"/>
          <w:sz w:val="28"/>
          <w:szCs w:val="28"/>
          <w:lang w:eastAsia="en-US"/>
        </w:rPr>
      </w:pPr>
      <w:r w:rsidRPr="006B76C2">
        <w:rPr>
          <w:rFonts w:ascii="Times New Roman" w:hAnsi="Times New Roman"/>
          <w:sz w:val="28"/>
          <w:szCs w:val="28"/>
        </w:rPr>
        <w:t>посадочные</w:t>
      </w:r>
      <w:r w:rsidRPr="006B76C2">
        <w:rPr>
          <w:rFonts w:ascii="Times New Roman" w:hAnsi="Times New Roman"/>
          <w:sz w:val="28"/>
          <w:szCs w:val="28"/>
          <w:lang w:eastAsia="en-US"/>
        </w:rPr>
        <w:t xml:space="preserve"> места по количеству </w:t>
      </w:r>
      <w:proofErr w:type="gramStart"/>
      <w:r w:rsidRPr="006B76C2">
        <w:rPr>
          <w:rFonts w:ascii="Times New Roman" w:hAnsi="Times New Roman"/>
          <w:sz w:val="28"/>
          <w:szCs w:val="28"/>
          <w:lang w:eastAsia="en-US"/>
        </w:rPr>
        <w:t>обучающихся</w:t>
      </w:r>
      <w:proofErr w:type="gramEnd"/>
      <w:r w:rsidRPr="006B76C2">
        <w:rPr>
          <w:rFonts w:ascii="Times New Roman" w:hAnsi="Times New Roman"/>
          <w:sz w:val="28"/>
          <w:szCs w:val="28"/>
          <w:lang w:eastAsia="en-US"/>
        </w:rPr>
        <w:t xml:space="preserve">; </w:t>
      </w:r>
    </w:p>
    <w:p w:rsidR="003B3B13" w:rsidRPr="006B76C2" w:rsidRDefault="006B76C2" w:rsidP="003B3B13">
      <w:pPr>
        <w:suppressAutoHyphens/>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рабочее место преподавателя.</w:t>
      </w:r>
    </w:p>
    <w:p w:rsidR="003B3B13" w:rsidRPr="006B76C2" w:rsidRDefault="003B3B13" w:rsidP="003B3B13">
      <w:pPr>
        <w:suppressAutoHyphens/>
        <w:autoSpaceDE w:val="0"/>
        <w:autoSpaceDN w:val="0"/>
        <w:adjustRightInd w:val="0"/>
        <w:spacing w:after="0" w:line="240" w:lineRule="auto"/>
        <w:jc w:val="both"/>
        <w:rPr>
          <w:rFonts w:ascii="Times New Roman" w:hAnsi="Times New Roman"/>
          <w:i/>
          <w:sz w:val="28"/>
          <w:szCs w:val="28"/>
        </w:rPr>
      </w:pPr>
      <w:r w:rsidRPr="006B76C2">
        <w:rPr>
          <w:rFonts w:ascii="Times New Roman" w:hAnsi="Times New Roman"/>
          <w:i/>
          <w:sz w:val="28"/>
          <w:szCs w:val="28"/>
          <w:lang w:eastAsia="en-US"/>
        </w:rPr>
        <w:t>- техническими средствами обучения:</w:t>
      </w:r>
    </w:p>
    <w:p w:rsidR="003B3B13" w:rsidRPr="006B76C2" w:rsidRDefault="003B3B13" w:rsidP="003B3B13">
      <w:pPr>
        <w:suppressAutoHyphens/>
        <w:autoSpaceDE w:val="0"/>
        <w:autoSpaceDN w:val="0"/>
        <w:adjustRightInd w:val="0"/>
        <w:spacing w:after="0" w:line="240" w:lineRule="auto"/>
        <w:ind w:firstLine="709"/>
        <w:jc w:val="both"/>
        <w:rPr>
          <w:rFonts w:ascii="Times New Roman" w:hAnsi="Times New Roman"/>
          <w:sz w:val="28"/>
          <w:szCs w:val="28"/>
          <w:lang w:eastAsia="en-US"/>
        </w:rPr>
      </w:pPr>
      <w:r w:rsidRPr="006B76C2">
        <w:rPr>
          <w:rFonts w:ascii="Times New Roman" w:hAnsi="Times New Roman"/>
          <w:sz w:val="28"/>
          <w:szCs w:val="28"/>
          <w:lang w:eastAsia="en-US"/>
        </w:rPr>
        <w:t>компьютер (ноутбук) с лицензионным программным обеспечением;</w:t>
      </w:r>
    </w:p>
    <w:p w:rsidR="003B3B13" w:rsidRPr="006B76C2" w:rsidRDefault="003B3B13" w:rsidP="003B3B13">
      <w:pPr>
        <w:suppressAutoHyphens/>
        <w:autoSpaceDE w:val="0"/>
        <w:autoSpaceDN w:val="0"/>
        <w:adjustRightInd w:val="0"/>
        <w:spacing w:after="0" w:line="240" w:lineRule="auto"/>
        <w:ind w:firstLine="709"/>
        <w:jc w:val="both"/>
        <w:rPr>
          <w:rFonts w:ascii="Times New Roman" w:hAnsi="Times New Roman"/>
          <w:sz w:val="28"/>
          <w:szCs w:val="28"/>
          <w:lang w:eastAsia="en-US"/>
        </w:rPr>
      </w:pPr>
      <w:r w:rsidRPr="006B76C2">
        <w:rPr>
          <w:rFonts w:ascii="Times New Roman" w:hAnsi="Times New Roman"/>
          <w:sz w:val="28"/>
          <w:szCs w:val="28"/>
          <w:lang w:eastAsia="en-US"/>
        </w:rPr>
        <w:t xml:space="preserve">мультимедийный проектор; </w:t>
      </w:r>
    </w:p>
    <w:p w:rsidR="003B3B13" w:rsidRPr="006B76C2" w:rsidRDefault="003B3B13" w:rsidP="003B3B13">
      <w:pPr>
        <w:suppressAutoHyphens/>
        <w:autoSpaceDE w:val="0"/>
        <w:autoSpaceDN w:val="0"/>
        <w:adjustRightInd w:val="0"/>
        <w:spacing w:after="0" w:line="240" w:lineRule="auto"/>
        <w:ind w:firstLine="709"/>
        <w:jc w:val="both"/>
        <w:rPr>
          <w:rFonts w:ascii="Times New Roman" w:hAnsi="Times New Roman"/>
          <w:sz w:val="28"/>
          <w:szCs w:val="28"/>
          <w:lang w:eastAsia="en-US"/>
        </w:rPr>
      </w:pPr>
      <w:r w:rsidRPr="006B76C2">
        <w:rPr>
          <w:rFonts w:ascii="Times New Roman" w:hAnsi="Times New Roman"/>
          <w:sz w:val="28"/>
          <w:szCs w:val="28"/>
          <w:lang w:eastAsia="en-US"/>
        </w:rPr>
        <w:t>мультимедийный экран.</w:t>
      </w:r>
    </w:p>
    <w:bookmarkEnd w:id="3"/>
    <w:p w:rsidR="003B3B13" w:rsidRPr="006B76C2" w:rsidRDefault="003B3B13" w:rsidP="003B3B13">
      <w:pPr>
        <w:suppressAutoHyphens/>
        <w:spacing w:after="0" w:line="240" w:lineRule="auto"/>
        <w:ind w:firstLine="709"/>
        <w:jc w:val="both"/>
        <w:rPr>
          <w:rFonts w:ascii="Times New Roman" w:hAnsi="Times New Roman"/>
          <w:bCs/>
          <w:sz w:val="28"/>
          <w:szCs w:val="28"/>
        </w:rPr>
      </w:pPr>
    </w:p>
    <w:p w:rsidR="003B3B13" w:rsidRPr="006B76C2" w:rsidRDefault="003B3B13" w:rsidP="003B3B13">
      <w:pPr>
        <w:suppressAutoHyphens/>
        <w:spacing w:after="0" w:line="240" w:lineRule="auto"/>
        <w:ind w:firstLine="709"/>
        <w:jc w:val="both"/>
        <w:rPr>
          <w:rFonts w:ascii="Times New Roman" w:hAnsi="Times New Roman"/>
          <w:b/>
          <w:bCs/>
          <w:sz w:val="28"/>
          <w:szCs w:val="28"/>
        </w:rPr>
      </w:pPr>
      <w:r w:rsidRPr="006B76C2">
        <w:rPr>
          <w:rFonts w:ascii="Times New Roman" w:hAnsi="Times New Roman"/>
          <w:b/>
          <w:bCs/>
          <w:sz w:val="28"/>
          <w:szCs w:val="28"/>
        </w:rPr>
        <w:t>3.2. Информационное обеспечение реализации программы</w:t>
      </w:r>
    </w:p>
    <w:p w:rsidR="003B3B13" w:rsidRPr="006B76C2" w:rsidRDefault="003B3B13" w:rsidP="003B3B13">
      <w:pPr>
        <w:suppressAutoHyphens/>
        <w:spacing w:after="0" w:line="240" w:lineRule="auto"/>
        <w:ind w:firstLine="709"/>
        <w:jc w:val="both"/>
        <w:rPr>
          <w:rFonts w:ascii="Times New Roman" w:hAnsi="Times New Roman"/>
          <w:bCs/>
          <w:sz w:val="28"/>
          <w:szCs w:val="28"/>
        </w:rPr>
      </w:pPr>
      <w:r w:rsidRPr="006B76C2">
        <w:rPr>
          <w:rFonts w:ascii="Times New Roman" w:hAnsi="Times New Roman"/>
          <w:bCs/>
          <w:sz w:val="28"/>
          <w:szCs w:val="28"/>
        </w:rPr>
        <w:t xml:space="preserve">Для реализации программы библиотечный фонд образовательной организации </w:t>
      </w:r>
      <w:r w:rsidR="00FE3E8C">
        <w:rPr>
          <w:rFonts w:ascii="Times New Roman" w:hAnsi="Times New Roman"/>
          <w:bCs/>
          <w:sz w:val="28"/>
          <w:szCs w:val="28"/>
        </w:rPr>
        <w:t>имеет</w:t>
      </w:r>
      <w:r w:rsidRPr="006B76C2">
        <w:rPr>
          <w:rFonts w:ascii="Times New Roman" w:hAnsi="Times New Roman"/>
          <w:bCs/>
          <w:sz w:val="28"/>
          <w:szCs w:val="28"/>
        </w:rPr>
        <w:t xml:space="preserve"> п</w:t>
      </w:r>
      <w:r w:rsidRPr="006B76C2">
        <w:rPr>
          <w:rFonts w:ascii="Times New Roman" w:hAnsi="Times New Roman"/>
          <w:sz w:val="28"/>
          <w:szCs w:val="28"/>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B76C2">
        <w:rPr>
          <w:rFonts w:ascii="Times New Roman" w:hAnsi="Times New Roman"/>
          <w:bCs/>
          <w:sz w:val="28"/>
          <w:szCs w:val="28"/>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B3B13" w:rsidRPr="006B76C2" w:rsidRDefault="003B3B13" w:rsidP="003B3B13">
      <w:pPr>
        <w:suppressAutoHyphens/>
        <w:spacing w:after="0" w:line="240" w:lineRule="auto"/>
        <w:ind w:firstLine="709"/>
        <w:jc w:val="both"/>
        <w:rPr>
          <w:rFonts w:ascii="Times New Roman" w:hAnsi="Times New Roman"/>
          <w:sz w:val="28"/>
          <w:szCs w:val="28"/>
        </w:rPr>
      </w:pPr>
    </w:p>
    <w:p w:rsidR="003B3B13" w:rsidRPr="006B76C2" w:rsidRDefault="003B3B13" w:rsidP="003B3B13">
      <w:pPr>
        <w:suppressAutoHyphens/>
        <w:spacing w:after="0" w:line="240" w:lineRule="auto"/>
        <w:ind w:firstLine="709"/>
        <w:jc w:val="both"/>
        <w:rPr>
          <w:rFonts w:ascii="Times New Roman" w:hAnsi="Times New Roman"/>
          <w:b/>
          <w:sz w:val="28"/>
          <w:szCs w:val="28"/>
        </w:rPr>
      </w:pPr>
      <w:r w:rsidRPr="006B76C2">
        <w:rPr>
          <w:rFonts w:ascii="Times New Roman" w:hAnsi="Times New Roman"/>
          <w:b/>
          <w:sz w:val="28"/>
          <w:szCs w:val="28"/>
        </w:rPr>
        <w:t>3.2.1. Основные печатные издания</w:t>
      </w:r>
    </w:p>
    <w:p w:rsidR="006B76C2" w:rsidRPr="006428C8" w:rsidRDefault="006B76C2" w:rsidP="006B76C2">
      <w:pPr>
        <w:numPr>
          <w:ilvl w:val="0"/>
          <w:numId w:val="9"/>
        </w:numPr>
        <w:autoSpaceDE w:val="0"/>
        <w:autoSpaceDN w:val="0"/>
        <w:adjustRightInd w:val="0"/>
        <w:spacing w:after="0" w:line="240" w:lineRule="auto"/>
        <w:jc w:val="both"/>
        <w:rPr>
          <w:rFonts w:ascii="Times New Roman" w:hAnsi="Times New Roman"/>
          <w:bCs/>
          <w:sz w:val="28"/>
          <w:szCs w:val="28"/>
        </w:rPr>
      </w:pPr>
      <w:r w:rsidRPr="006428C8">
        <w:rPr>
          <w:rFonts w:ascii="Times New Roman" w:hAnsi="Times New Roman"/>
          <w:bCs/>
          <w:sz w:val="28"/>
          <w:szCs w:val="28"/>
        </w:rPr>
        <w:t>Жданова А.О., Савицкая Е. В. Финансовая грамотность: материалы для обучающихся. Среднее профессиональное образование. – М.:ВАКО, 2020, 400с.</w:t>
      </w:r>
    </w:p>
    <w:p w:rsidR="006B76C2" w:rsidRPr="006428C8" w:rsidRDefault="006B76C2" w:rsidP="006B76C2">
      <w:pPr>
        <w:numPr>
          <w:ilvl w:val="0"/>
          <w:numId w:val="9"/>
        </w:numPr>
        <w:autoSpaceDE w:val="0"/>
        <w:autoSpaceDN w:val="0"/>
        <w:adjustRightInd w:val="0"/>
        <w:spacing w:after="0" w:line="240" w:lineRule="auto"/>
        <w:jc w:val="both"/>
        <w:rPr>
          <w:rFonts w:ascii="Times New Roman" w:hAnsi="Times New Roman"/>
          <w:bCs/>
          <w:sz w:val="28"/>
          <w:szCs w:val="28"/>
        </w:rPr>
      </w:pPr>
      <w:r w:rsidRPr="006428C8">
        <w:rPr>
          <w:rFonts w:ascii="Times New Roman" w:hAnsi="Times New Roman"/>
          <w:bCs/>
          <w:sz w:val="28"/>
          <w:szCs w:val="28"/>
        </w:rPr>
        <w:t>Жданова А.О., Зятьков М. А. Финансовая грамотность: рабочая тетрадь. Среднее профессиональное образование. – М.:ВАКО, 2020, 48с.</w:t>
      </w:r>
    </w:p>
    <w:p w:rsidR="006B76C2" w:rsidRPr="006428C8" w:rsidRDefault="006B76C2" w:rsidP="006B76C2">
      <w:pPr>
        <w:numPr>
          <w:ilvl w:val="0"/>
          <w:numId w:val="9"/>
        </w:numPr>
        <w:autoSpaceDE w:val="0"/>
        <w:autoSpaceDN w:val="0"/>
        <w:adjustRightInd w:val="0"/>
        <w:spacing w:after="0" w:line="240" w:lineRule="auto"/>
        <w:jc w:val="both"/>
        <w:rPr>
          <w:rFonts w:ascii="Times New Roman" w:hAnsi="Times New Roman"/>
          <w:bCs/>
          <w:sz w:val="28"/>
          <w:szCs w:val="28"/>
        </w:rPr>
      </w:pPr>
      <w:r w:rsidRPr="006428C8">
        <w:rPr>
          <w:rFonts w:ascii="Times New Roman" w:hAnsi="Times New Roman"/>
          <w:bCs/>
          <w:sz w:val="28"/>
          <w:szCs w:val="28"/>
        </w:rPr>
        <w:t xml:space="preserve">Брехова Ю. В., </w:t>
      </w:r>
      <w:proofErr w:type="spellStart"/>
      <w:r w:rsidRPr="006428C8">
        <w:rPr>
          <w:rFonts w:ascii="Times New Roman" w:hAnsi="Times New Roman"/>
          <w:bCs/>
          <w:sz w:val="28"/>
          <w:szCs w:val="28"/>
        </w:rPr>
        <w:t>Алмосов</w:t>
      </w:r>
      <w:proofErr w:type="spellEnd"/>
      <w:r w:rsidRPr="006428C8">
        <w:rPr>
          <w:rFonts w:ascii="Times New Roman" w:hAnsi="Times New Roman"/>
          <w:bCs/>
          <w:sz w:val="28"/>
          <w:szCs w:val="28"/>
        </w:rPr>
        <w:t xml:space="preserve"> А. П., Завьялов Д. Ю. Финансовая грамотность: материалы для </w:t>
      </w:r>
      <w:proofErr w:type="gramStart"/>
      <w:r w:rsidRPr="006428C8">
        <w:rPr>
          <w:rFonts w:ascii="Times New Roman" w:hAnsi="Times New Roman"/>
          <w:bCs/>
          <w:sz w:val="28"/>
          <w:szCs w:val="28"/>
        </w:rPr>
        <w:t>обучающихся</w:t>
      </w:r>
      <w:proofErr w:type="gramEnd"/>
      <w:r w:rsidRPr="006428C8">
        <w:rPr>
          <w:rFonts w:ascii="Times New Roman" w:hAnsi="Times New Roman"/>
          <w:bCs/>
          <w:sz w:val="28"/>
          <w:szCs w:val="28"/>
        </w:rPr>
        <w:t xml:space="preserve">. 10-11классы </w:t>
      </w:r>
      <w:proofErr w:type="spellStart"/>
      <w:r w:rsidRPr="006428C8">
        <w:rPr>
          <w:rFonts w:ascii="Times New Roman" w:hAnsi="Times New Roman"/>
          <w:bCs/>
          <w:sz w:val="28"/>
          <w:szCs w:val="28"/>
        </w:rPr>
        <w:t>общеобразоват</w:t>
      </w:r>
      <w:proofErr w:type="spellEnd"/>
      <w:r w:rsidRPr="006428C8">
        <w:rPr>
          <w:rFonts w:ascii="Times New Roman" w:hAnsi="Times New Roman"/>
          <w:bCs/>
          <w:sz w:val="28"/>
          <w:szCs w:val="28"/>
        </w:rPr>
        <w:t xml:space="preserve">. орг.-М.: ВАКО, 2018.-344с. </w:t>
      </w:r>
    </w:p>
    <w:p w:rsidR="006B76C2" w:rsidRPr="006428C8" w:rsidRDefault="006B76C2" w:rsidP="006B76C2">
      <w:pPr>
        <w:numPr>
          <w:ilvl w:val="0"/>
          <w:numId w:val="9"/>
        </w:numPr>
        <w:autoSpaceDE w:val="0"/>
        <w:autoSpaceDN w:val="0"/>
        <w:adjustRightInd w:val="0"/>
        <w:spacing w:after="0" w:line="240" w:lineRule="auto"/>
        <w:jc w:val="both"/>
        <w:rPr>
          <w:rFonts w:ascii="Times New Roman" w:hAnsi="Times New Roman"/>
          <w:bCs/>
          <w:sz w:val="28"/>
          <w:szCs w:val="28"/>
        </w:rPr>
      </w:pPr>
      <w:r w:rsidRPr="006428C8">
        <w:rPr>
          <w:rFonts w:ascii="Times New Roman" w:hAnsi="Times New Roman"/>
          <w:bCs/>
          <w:sz w:val="28"/>
          <w:szCs w:val="28"/>
        </w:rPr>
        <w:t xml:space="preserve">Брехова Ю. В., </w:t>
      </w:r>
      <w:proofErr w:type="spellStart"/>
      <w:r w:rsidRPr="006428C8">
        <w:rPr>
          <w:rFonts w:ascii="Times New Roman" w:hAnsi="Times New Roman"/>
          <w:bCs/>
          <w:sz w:val="28"/>
          <w:szCs w:val="28"/>
        </w:rPr>
        <w:t>Алмосов</w:t>
      </w:r>
      <w:proofErr w:type="spellEnd"/>
      <w:r w:rsidRPr="006428C8">
        <w:rPr>
          <w:rFonts w:ascii="Times New Roman" w:hAnsi="Times New Roman"/>
          <w:bCs/>
          <w:sz w:val="28"/>
          <w:szCs w:val="28"/>
        </w:rPr>
        <w:t xml:space="preserve"> А. П., Завьялов Д. Ю. Финансовая грамотность: рабочая тетрадь. 10-11 классы </w:t>
      </w:r>
      <w:proofErr w:type="spellStart"/>
      <w:r w:rsidRPr="006428C8">
        <w:rPr>
          <w:rFonts w:ascii="Times New Roman" w:hAnsi="Times New Roman"/>
          <w:bCs/>
          <w:sz w:val="28"/>
          <w:szCs w:val="28"/>
        </w:rPr>
        <w:t>общеобразоват</w:t>
      </w:r>
      <w:proofErr w:type="spellEnd"/>
      <w:r w:rsidRPr="006428C8">
        <w:rPr>
          <w:rFonts w:ascii="Times New Roman" w:hAnsi="Times New Roman"/>
          <w:bCs/>
          <w:sz w:val="28"/>
          <w:szCs w:val="28"/>
        </w:rPr>
        <w:t>. орг. - М.:ВАКО, 2018.-96 с.</w:t>
      </w:r>
    </w:p>
    <w:p w:rsidR="006B76C2" w:rsidRPr="006428C8" w:rsidRDefault="006B76C2" w:rsidP="006B76C2">
      <w:pPr>
        <w:autoSpaceDE w:val="0"/>
        <w:autoSpaceDN w:val="0"/>
        <w:adjustRightInd w:val="0"/>
        <w:spacing w:after="0" w:line="240" w:lineRule="auto"/>
        <w:ind w:left="360"/>
        <w:jc w:val="both"/>
        <w:rPr>
          <w:rFonts w:ascii="Times New Roman" w:hAnsi="Times New Roman"/>
          <w:sz w:val="28"/>
          <w:szCs w:val="28"/>
        </w:rPr>
      </w:pPr>
      <w:r w:rsidRPr="006428C8">
        <w:rPr>
          <w:rFonts w:ascii="Times New Roman" w:hAnsi="Times New Roman"/>
          <w:sz w:val="28"/>
          <w:szCs w:val="28"/>
        </w:rPr>
        <w:t>Электронные ресурсы:</w:t>
      </w:r>
    </w:p>
    <w:p w:rsidR="006B76C2" w:rsidRPr="006428C8" w:rsidRDefault="006B76C2" w:rsidP="006B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8"/>
          <w:szCs w:val="28"/>
        </w:rPr>
      </w:pPr>
    </w:p>
    <w:p w:rsidR="003B3B13" w:rsidRPr="006B76C2" w:rsidRDefault="003B3B13" w:rsidP="006B76C2">
      <w:pPr>
        <w:spacing w:after="0" w:line="240" w:lineRule="auto"/>
        <w:ind w:firstLine="709"/>
        <w:contextualSpacing/>
        <w:jc w:val="both"/>
        <w:rPr>
          <w:rFonts w:ascii="Times New Roman" w:hAnsi="Times New Roman"/>
          <w:b/>
          <w:sz w:val="28"/>
          <w:szCs w:val="28"/>
        </w:rPr>
      </w:pPr>
      <w:r w:rsidRPr="006B76C2">
        <w:rPr>
          <w:rFonts w:ascii="Times New Roman" w:hAnsi="Times New Roman"/>
          <w:b/>
          <w:sz w:val="28"/>
          <w:szCs w:val="28"/>
        </w:rPr>
        <w:t xml:space="preserve">3.2.2. Основные электронные издания </w:t>
      </w:r>
    </w:p>
    <w:p w:rsidR="006B76C2" w:rsidRDefault="006B76C2" w:rsidP="006B76C2">
      <w:pPr>
        <w:pStyle w:val="a9"/>
        <w:numPr>
          <w:ilvl w:val="0"/>
          <w:numId w:val="12"/>
        </w:numPr>
        <w:spacing w:after="0" w:line="240" w:lineRule="auto"/>
        <w:jc w:val="both"/>
        <w:rPr>
          <w:rFonts w:ascii="Times New Roman" w:hAnsi="Times New Roman"/>
          <w:color w:val="000000"/>
          <w:sz w:val="28"/>
          <w:szCs w:val="28"/>
          <w:shd w:val="clear" w:color="auto" w:fill="FFFFFF"/>
        </w:rPr>
      </w:pPr>
      <w:proofErr w:type="spellStart"/>
      <w:r w:rsidRPr="006B76C2">
        <w:rPr>
          <w:rFonts w:ascii="Times New Roman" w:hAnsi="Times New Roman"/>
          <w:iCs/>
          <w:color w:val="000000"/>
          <w:sz w:val="28"/>
          <w:szCs w:val="28"/>
          <w:shd w:val="clear" w:color="auto" w:fill="FFFFFF"/>
        </w:rPr>
        <w:t>Фрицлер</w:t>
      </w:r>
      <w:proofErr w:type="spellEnd"/>
      <w:r w:rsidRPr="006B76C2">
        <w:rPr>
          <w:rFonts w:ascii="Times New Roman" w:hAnsi="Times New Roman"/>
          <w:iCs/>
          <w:color w:val="000000"/>
          <w:sz w:val="28"/>
          <w:szCs w:val="28"/>
          <w:shd w:val="clear" w:color="auto" w:fill="FFFFFF"/>
        </w:rPr>
        <w:t>, А. В. </w:t>
      </w:r>
      <w:r w:rsidRPr="006B76C2">
        <w:rPr>
          <w:rFonts w:ascii="Times New Roman" w:hAnsi="Times New Roman"/>
          <w:color w:val="000000"/>
          <w:sz w:val="28"/>
          <w:szCs w:val="28"/>
          <w:shd w:val="clear" w:color="auto" w:fill="FFFFFF"/>
        </w:rPr>
        <w:t> Основы финансовой грамотности</w:t>
      </w:r>
      <w:proofErr w:type="gramStart"/>
      <w:r w:rsidRPr="006B76C2">
        <w:rPr>
          <w:rFonts w:ascii="Times New Roman" w:hAnsi="Times New Roman"/>
          <w:color w:val="000000"/>
          <w:sz w:val="28"/>
          <w:szCs w:val="28"/>
          <w:shd w:val="clear" w:color="auto" w:fill="FFFFFF"/>
        </w:rPr>
        <w:t> :</w:t>
      </w:r>
      <w:proofErr w:type="gramEnd"/>
      <w:r w:rsidRPr="006B76C2">
        <w:rPr>
          <w:rFonts w:ascii="Times New Roman" w:hAnsi="Times New Roman"/>
          <w:color w:val="000000"/>
          <w:sz w:val="28"/>
          <w:szCs w:val="28"/>
          <w:shd w:val="clear" w:color="auto" w:fill="FFFFFF"/>
        </w:rPr>
        <w:t xml:space="preserve"> учебник для среднего профессионального образования / А. В. </w:t>
      </w:r>
      <w:proofErr w:type="spellStart"/>
      <w:r w:rsidRPr="006B76C2">
        <w:rPr>
          <w:rFonts w:ascii="Times New Roman" w:hAnsi="Times New Roman"/>
          <w:color w:val="000000"/>
          <w:sz w:val="28"/>
          <w:szCs w:val="28"/>
          <w:shd w:val="clear" w:color="auto" w:fill="FFFFFF"/>
        </w:rPr>
        <w:t>Фрицлер</w:t>
      </w:r>
      <w:proofErr w:type="spellEnd"/>
      <w:r w:rsidRPr="006B76C2">
        <w:rPr>
          <w:rFonts w:ascii="Times New Roman" w:hAnsi="Times New Roman"/>
          <w:color w:val="000000"/>
          <w:sz w:val="28"/>
          <w:szCs w:val="28"/>
          <w:shd w:val="clear" w:color="auto" w:fill="FFFFFF"/>
        </w:rPr>
        <w:t xml:space="preserve">, Е. А. Тарханова. — 2-е изд., </w:t>
      </w:r>
      <w:proofErr w:type="spellStart"/>
      <w:r w:rsidRPr="006B76C2">
        <w:rPr>
          <w:rFonts w:ascii="Times New Roman" w:hAnsi="Times New Roman"/>
          <w:color w:val="000000"/>
          <w:sz w:val="28"/>
          <w:szCs w:val="28"/>
          <w:shd w:val="clear" w:color="auto" w:fill="FFFFFF"/>
        </w:rPr>
        <w:t>перераб</w:t>
      </w:r>
      <w:proofErr w:type="spellEnd"/>
      <w:r w:rsidRPr="006B76C2">
        <w:rPr>
          <w:rFonts w:ascii="Times New Roman" w:hAnsi="Times New Roman"/>
          <w:color w:val="000000"/>
          <w:sz w:val="28"/>
          <w:szCs w:val="28"/>
          <w:shd w:val="clear" w:color="auto" w:fill="FFFFFF"/>
        </w:rPr>
        <w:t xml:space="preserve">. и доп. — Москва : Издательство </w:t>
      </w:r>
      <w:proofErr w:type="spellStart"/>
      <w:r w:rsidRPr="006B76C2">
        <w:rPr>
          <w:rFonts w:ascii="Times New Roman" w:hAnsi="Times New Roman"/>
          <w:color w:val="000000"/>
          <w:sz w:val="28"/>
          <w:szCs w:val="28"/>
          <w:shd w:val="clear" w:color="auto" w:fill="FFFFFF"/>
        </w:rPr>
        <w:t>Юрайт</w:t>
      </w:r>
      <w:proofErr w:type="spellEnd"/>
      <w:r w:rsidRPr="006B76C2">
        <w:rPr>
          <w:rFonts w:ascii="Times New Roman" w:hAnsi="Times New Roman"/>
          <w:color w:val="000000"/>
          <w:sz w:val="28"/>
          <w:szCs w:val="28"/>
          <w:shd w:val="clear" w:color="auto" w:fill="FFFFFF"/>
        </w:rPr>
        <w:t>, 2023. — 148 с. — (Профессиональное образование). — ISBN 978-5-534-16794-8. — Текст</w:t>
      </w:r>
      <w:proofErr w:type="gramStart"/>
      <w:r w:rsidRPr="006B76C2">
        <w:rPr>
          <w:rFonts w:ascii="Times New Roman" w:hAnsi="Times New Roman"/>
          <w:color w:val="000000"/>
          <w:sz w:val="28"/>
          <w:szCs w:val="28"/>
          <w:shd w:val="clear" w:color="auto" w:fill="FFFFFF"/>
        </w:rPr>
        <w:t xml:space="preserve"> :</w:t>
      </w:r>
      <w:proofErr w:type="gramEnd"/>
      <w:r w:rsidRPr="006B76C2">
        <w:rPr>
          <w:rFonts w:ascii="Times New Roman" w:hAnsi="Times New Roman"/>
          <w:color w:val="000000"/>
          <w:sz w:val="28"/>
          <w:szCs w:val="28"/>
          <w:shd w:val="clear" w:color="auto" w:fill="FFFFFF"/>
        </w:rPr>
        <w:t xml:space="preserve"> </w:t>
      </w:r>
      <w:r w:rsidRPr="006B76C2">
        <w:rPr>
          <w:rFonts w:ascii="Times New Roman" w:hAnsi="Times New Roman"/>
          <w:color w:val="000000"/>
          <w:sz w:val="28"/>
          <w:szCs w:val="28"/>
          <w:shd w:val="clear" w:color="auto" w:fill="FFFFFF"/>
        </w:rPr>
        <w:lastRenderedPageBreak/>
        <w:t xml:space="preserve">электронный // Образовательная платформа </w:t>
      </w:r>
      <w:proofErr w:type="spellStart"/>
      <w:r w:rsidRPr="006B76C2">
        <w:rPr>
          <w:rFonts w:ascii="Times New Roman" w:hAnsi="Times New Roman"/>
          <w:color w:val="000000"/>
          <w:sz w:val="28"/>
          <w:szCs w:val="28"/>
          <w:shd w:val="clear" w:color="auto" w:fill="FFFFFF"/>
        </w:rPr>
        <w:t>Юрайт</w:t>
      </w:r>
      <w:proofErr w:type="spellEnd"/>
      <w:r w:rsidRPr="006B76C2">
        <w:rPr>
          <w:rFonts w:ascii="Times New Roman" w:hAnsi="Times New Roman"/>
          <w:color w:val="000000"/>
          <w:sz w:val="28"/>
          <w:szCs w:val="28"/>
          <w:shd w:val="clear" w:color="auto" w:fill="FFFFFF"/>
        </w:rPr>
        <w:t xml:space="preserve"> [сайт]. — URL: </w:t>
      </w:r>
      <w:hyperlink r:id="rId9" w:tgtFrame="_blank" w:history="1">
        <w:r w:rsidRPr="006B76C2">
          <w:rPr>
            <w:rStyle w:val="a6"/>
            <w:rFonts w:ascii="Times New Roman" w:hAnsi="Times New Roman"/>
            <w:color w:val="486C97"/>
            <w:sz w:val="28"/>
            <w:szCs w:val="28"/>
            <w:u w:val="none"/>
            <w:shd w:val="clear" w:color="auto" w:fill="FFFFFF"/>
          </w:rPr>
          <w:t>https://urait.ru/bcode/531714</w:t>
        </w:r>
      </w:hyperlink>
      <w:r w:rsidRPr="006B76C2">
        <w:rPr>
          <w:rFonts w:ascii="Times New Roman" w:hAnsi="Times New Roman"/>
          <w:color w:val="000000"/>
          <w:sz w:val="28"/>
          <w:szCs w:val="28"/>
          <w:shd w:val="clear" w:color="auto" w:fill="FFFFFF"/>
        </w:rPr>
        <w:t> (дата обращения: 03.10.2023).</w:t>
      </w:r>
    </w:p>
    <w:p w:rsidR="006B76C2" w:rsidRDefault="003B3B13" w:rsidP="008B0BF6">
      <w:pPr>
        <w:pStyle w:val="a9"/>
        <w:numPr>
          <w:ilvl w:val="0"/>
          <w:numId w:val="12"/>
        </w:numPr>
        <w:spacing w:after="0" w:line="240" w:lineRule="auto"/>
        <w:ind w:left="408"/>
        <w:jc w:val="both"/>
        <w:rPr>
          <w:rFonts w:ascii="Times New Roman" w:hAnsi="Times New Roman"/>
          <w:sz w:val="28"/>
          <w:szCs w:val="28"/>
        </w:rPr>
      </w:pPr>
      <w:proofErr w:type="spellStart"/>
      <w:r w:rsidRPr="006B76C2">
        <w:rPr>
          <w:rFonts w:ascii="Times New Roman" w:hAnsi="Times New Roman"/>
          <w:sz w:val="28"/>
          <w:szCs w:val="28"/>
        </w:rPr>
        <w:t>Пансков</w:t>
      </w:r>
      <w:proofErr w:type="spellEnd"/>
      <w:r w:rsidRPr="006B76C2">
        <w:rPr>
          <w:rFonts w:ascii="Times New Roman" w:hAnsi="Times New Roman"/>
          <w:sz w:val="28"/>
          <w:szCs w:val="28"/>
        </w:rPr>
        <w:t>, В. Г.  Налоги и налогообложение. Практикум</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учебное пособие для среднего профессионального образования / В. Г. </w:t>
      </w:r>
      <w:proofErr w:type="spellStart"/>
      <w:r w:rsidRPr="006B76C2">
        <w:rPr>
          <w:rFonts w:ascii="Times New Roman" w:hAnsi="Times New Roman"/>
          <w:sz w:val="28"/>
          <w:szCs w:val="28"/>
        </w:rPr>
        <w:t>Пансков</w:t>
      </w:r>
      <w:proofErr w:type="spellEnd"/>
      <w:r w:rsidRPr="006B76C2">
        <w:rPr>
          <w:rFonts w:ascii="Times New Roman" w:hAnsi="Times New Roman"/>
          <w:sz w:val="28"/>
          <w:szCs w:val="28"/>
        </w:rPr>
        <w:t>, Т. А. Левочкина. – Москва</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w:t>
      </w:r>
      <w:proofErr w:type="spellStart"/>
      <w:r w:rsidRPr="006B76C2">
        <w:rPr>
          <w:rFonts w:ascii="Times New Roman" w:hAnsi="Times New Roman"/>
          <w:sz w:val="28"/>
          <w:szCs w:val="28"/>
        </w:rPr>
        <w:t>Юрайт</w:t>
      </w:r>
      <w:proofErr w:type="spellEnd"/>
      <w:r w:rsidRPr="006B76C2">
        <w:rPr>
          <w:rFonts w:ascii="Times New Roman" w:hAnsi="Times New Roman"/>
          <w:sz w:val="28"/>
          <w:szCs w:val="28"/>
        </w:rPr>
        <w:t xml:space="preserve">, 2021. – 319 с. – (Профессиональное образование). – ISBN 978-5-534-01097-8. – URL: https://urait.ru/bcode/469486 (дата обращения: 01.08.2021). – Режим доступа: Электронно-библиотечная система </w:t>
      </w:r>
      <w:proofErr w:type="spellStart"/>
      <w:r w:rsidRPr="006B76C2">
        <w:rPr>
          <w:rFonts w:ascii="Times New Roman" w:hAnsi="Times New Roman"/>
          <w:sz w:val="28"/>
          <w:szCs w:val="28"/>
        </w:rPr>
        <w:t>Юрайт</w:t>
      </w:r>
      <w:proofErr w:type="spellEnd"/>
      <w:r w:rsidRPr="006B76C2">
        <w:rPr>
          <w:rFonts w:ascii="Times New Roman" w:hAnsi="Times New Roman"/>
          <w:sz w:val="28"/>
          <w:szCs w:val="28"/>
        </w:rPr>
        <w:t>. – Текст: электронный.</w:t>
      </w:r>
    </w:p>
    <w:p w:rsidR="003B3B13" w:rsidRPr="006B76C2" w:rsidRDefault="003B3B13" w:rsidP="008B0BF6">
      <w:pPr>
        <w:pStyle w:val="a9"/>
        <w:numPr>
          <w:ilvl w:val="0"/>
          <w:numId w:val="12"/>
        </w:numPr>
        <w:spacing w:after="0" w:line="240" w:lineRule="auto"/>
        <w:ind w:left="408"/>
        <w:jc w:val="both"/>
        <w:rPr>
          <w:rFonts w:ascii="Times New Roman" w:hAnsi="Times New Roman"/>
          <w:sz w:val="28"/>
          <w:szCs w:val="28"/>
        </w:rPr>
      </w:pPr>
      <w:proofErr w:type="spellStart"/>
      <w:r w:rsidRPr="006B76C2">
        <w:rPr>
          <w:rFonts w:ascii="Times New Roman" w:hAnsi="Times New Roman"/>
          <w:sz w:val="28"/>
          <w:szCs w:val="28"/>
        </w:rPr>
        <w:t>Шимко</w:t>
      </w:r>
      <w:proofErr w:type="spellEnd"/>
      <w:r w:rsidRPr="006B76C2">
        <w:rPr>
          <w:rFonts w:ascii="Times New Roman" w:hAnsi="Times New Roman"/>
          <w:sz w:val="28"/>
          <w:szCs w:val="28"/>
        </w:rPr>
        <w:t>, П. Д. Основы экономики</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учебник и практикум для среднего профессионального образования / П. Д. </w:t>
      </w:r>
      <w:proofErr w:type="spellStart"/>
      <w:r w:rsidRPr="006B76C2">
        <w:rPr>
          <w:rFonts w:ascii="Times New Roman" w:hAnsi="Times New Roman"/>
          <w:sz w:val="28"/>
          <w:szCs w:val="28"/>
        </w:rPr>
        <w:t>Шимко</w:t>
      </w:r>
      <w:proofErr w:type="spellEnd"/>
      <w:r w:rsidRPr="006B76C2">
        <w:rPr>
          <w:rFonts w:ascii="Times New Roman" w:hAnsi="Times New Roman"/>
          <w:sz w:val="28"/>
          <w:szCs w:val="28"/>
        </w:rPr>
        <w:t>. – Москва</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w:t>
      </w:r>
      <w:proofErr w:type="spellStart"/>
      <w:r w:rsidRPr="006B76C2">
        <w:rPr>
          <w:rFonts w:ascii="Times New Roman" w:hAnsi="Times New Roman"/>
          <w:sz w:val="28"/>
          <w:szCs w:val="28"/>
        </w:rPr>
        <w:t>Юрайт</w:t>
      </w:r>
      <w:proofErr w:type="spellEnd"/>
      <w:r w:rsidRPr="006B76C2">
        <w:rPr>
          <w:rFonts w:ascii="Times New Roman" w:hAnsi="Times New Roman"/>
          <w:sz w:val="28"/>
          <w:szCs w:val="28"/>
        </w:rPr>
        <w:t>, 2019. – 380 с. – (Профессиональное образование). – ISBN 978-5-534-01368-9. – URL: https://urait.ru/bcode/433776 (дата обращения: 27.07.2021). – Режим доступа</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Электронно-библиотечная система </w:t>
      </w:r>
      <w:proofErr w:type="spellStart"/>
      <w:r w:rsidRPr="006B76C2">
        <w:rPr>
          <w:rFonts w:ascii="Times New Roman" w:hAnsi="Times New Roman"/>
          <w:sz w:val="28"/>
          <w:szCs w:val="28"/>
        </w:rPr>
        <w:t>Юрайт</w:t>
      </w:r>
      <w:proofErr w:type="spellEnd"/>
      <w:r w:rsidRPr="006B76C2">
        <w:rPr>
          <w:rFonts w:ascii="Times New Roman" w:hAnsi="Times New Roman"/>
          <w:sz w:val="28"/>
          <w:szCs w:val="28"/>
        </w:rPr>
        <w:t>. – Текст</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электронный.</w:t>
      </w:r>
    </w:p>
    <w:p w:rsidR="003B3B13" w:rsidRPr="006B76C2" w:rsidRDefault="003B3B13" w:rsidP="003B3B13">
      <w:pPr>
        <w:spacing w:after="0" w:line="240" w:lineRule="auto"/>
        <w:ind w:firstLine="709"/>
        <w:contextualSpacing/>
        <w:jc w:val="both"/>
        <w:rPr>
          <w:rFonts w:ascii="Times New Roman" w:hAnsi="Times New Roman"/>
          <w:sz w:val="28"/>
          <w:szCs w:val="28"/>
        </w:rPr>
      </w:pPr>
    </w:p>
    <w:p w:rsidR="003B3B13" w:rsidRPr="006B76C2" w:rsidRDefault="003B3B13" w:rsidP="003B3B13">
      <w:pPr>
        <w:numPr>
          <w:ilvl w:val="2"/>
          <w:numId w:val="3"/>
        </w:numPr>
        <w:spacing w:after="0" w:line="240" w:lineRule="auto"/>
        <w:ind w:left="0" w:firstLine="709"/>
        <w:contextualSpacing/>
        <w:jc w:val="both"/>
        <w:rPr>
          <w:rFonts w:ascii="Times New Roman" w:hAnsi="Times New Roman"/>
          <w:b/>
          <w:bCs/>
          <w:sz w:val="28"/>
          <w:szCs w:val="28"/>
        </w:rPr>
      </w:pPr>
      <w:r w:rsidRPr="006B76C2">
        <w:rPr>
          <w:rFonts w:ascii="Times New Roman" w:hAnsi="Times New Roman"/>
          <w:b/>
          <w:bCs/>
          <w:sz w:val="28"/>
          <w:szCs w:val="28"/>
        </w:rPr>
        <w:t>Дополнительные источники</w:t>
      </w:r>
    </w:p>
    <w:p w:rsidR="003B3B13" w:rsidRPr="006B76C2" w:rsidRDefault="003B3B13" w:rsidP="003B3B13">
      <w:pPr>
        <w:spacing w:after="0"/>
        <w:ind w:firstLine="709"/>
        <w:contextualSpacing/>
        <w:jc w:val="both"/>
        <w:rPr>
          <w:rFonts w:ascii="Times New Roman" w:hAnsi="Times New Roman"/>
          <w:bCs/>
          <w:sz w:val="28"/>
          <w:szCs w:val="28"/>
        </w:rPr>
      </w:pPr>
      <w:r w:rsidRPr="006B76C2">
        <w:rPr>
          <w:rFonts w:ascii="Times New Roman" w:hAnsi="Times New Roman"/>
          <w:bCs/>
          <w:sz w:val="28"/>
          <w:szCs w:val="28"/>
        </w:rPr>
        <w:t>1. Справочно-правовая система Консультант плюс</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официальный сайт. – Москва, 2021 – URL: http://www.consultant.ru (дата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ind w:firstLine="709"/>
        <w:contextualSpacing/>
        <w:jc w:val="both"/>
        <w:rPr>
          <w:rFonts w:ascii="Times New Roman" w:hAnsi="Times New Roman"/>
          <w:bCs/>
          <w:sz w:val="28"/>
          <w:szCs w:val="28"/>
        </w:rPr>
      </w:pPr>
      <w:r w:rsidRPr="006B76C2">
        <w:rPr>
          <w:rFonts w:ascii="Times New Roman" w:hAnsi="Times New Roman"/>
          <w:bCs/>
          <w:sz w:val="28"/>
          <w:szCs w:val="28"/>
        </w:rPr>
        <w:t>2. Федеральной службы государственной статистики (Росстат): официальный сайт. – Москва, 2021 – URL: http://www.gks.ru (дата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jc w:val="both"/>
        <w:rPr>
          <w:rFonts w:ascii="Times New Roman" w:hAnsi="Times New Roman"/>
          <w:bCs/>
          <w:sz w:val="28"/>
          <w:szCs w:val="28"/>
        </w:rPr>
      </w:pPr>
      <w:r w:rsidRPr="006B76C2">
        <w:rPr>
          <w:rFonts w:ascii="Times New Roman" w:hAnsi="Times New Roman"/>
          <w:bCs/>
          <w:sz w:val="28"/>
          <w:szCs w:val="28"/>
        </w:rPr>
        <w:t>3. Рейтинговое агентство Эксперт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[сайт]. – Москва, 2021 – URL: http://www. raexpert.ru (дата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jc w:val="both"/>
        <w:rPr>
          <w:rFonts w:ascii="Times New Roman" w:hAnsi="Times New Roman"/>
          <w:bCs/>
          <w:sz w:val="28"/>
          <w:szCs w:val="28"/>
        </w:rPr>
      </w:pPr>
      <w:r w:rsidRPr="006B76C2">
        <w:rPr>
          <w:rFonts w:ascii="Times New Roman" w:hAnsi="Times New Roman"/>
          <w:bCs/>
          <w:sz w:val="28"/>
          <w:szCs w:val="28"/>
        </w:rPr>
        <w:t>4. СПАРК – Система профессионального анализа рынков и компаний</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[сайт]. – Москва,2021 - URL: </w:t>
      </w:r>
      <w:hyperlink r:id="rId10" w:history="1">
        <w:r w:rsidRPr="006B76C2">
          <w:rPr>
            <w:rFonts w:ascii="Times New Roman" w:hAnsi="Times New Roman"/>
            <w:bCs/>
            <w:color w:val="0563C1"/>
            <w:sz w:val="28"/>
            <w:szCs w:val="28"/>
            <w:u w:val="single"/>
          </w:rPr>
          <w:t>http://www.spark-interfax.ru</w:t>
        </w:r>
      </w:hyperlink>
      <w:r w:rsidRPr="006B76C2">
        <w:rPr>
          <w:rFonts w:ascii="Times New Roman" w:hAnsi="Times New Roman"/>
          <w:bCs/>
          <w:sz w:val="28"/>
          <w:szCs w:val="28"/>
        </w:rPr>
        <w:t>(дата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jc w:val="both"/>
        <w:rPr>
          <w:rFonts w:ascii="Times New Roman" w:hAnsi="Times New Roman"/>
          <w:bCs/>
          <w:sz w:val="28"/>
          <w:szCs w:val="28"/>
        </w:rPr>
      </w:pPr>
      <w:r w:rsidRPr="006B76C2">
        <w:rPr>
          <w:rFonts w:ascii="Times New Roman" w:hAnsi="Times New Roman"/>
          <w:bCs/>
          <w:sz w:val="28"/>
          <w:szCs w:val="28"/>
        </w:rPr>
        <w:t xml:space="preserve">5. Информационная система </w:t>
      </w:r>
      <w:proofErr w:type="spellStart"/>
      <w:r w:rsidRPr="006B76C2">
        <w:rPr>
          <w:rFonts w:ascii="Times New Roman" w:hAnsi="Times New Roman"/>
          <w:bCs/>
          <w:sz w:val="28"/>
          <w:szCs w:val="28"/>
        </w:rPr>
        <w:t>Bloomberg</w:t>
      </w:r>
      <w:proofErr w:type="spellEnd"/>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официальный сайт. – Москва, 2021 -</w:t>
      </w:r>
      <w:r w:rsidRPr="006B76C2">
        <w:rPr>
          <w:rFonts w:ascii="Times New Roman" w:hAnsi="Times New Roman"/>
          <w:bCs/>
          <w:sz w:val="28"/>
          <w:szCs w:val="28"/>
          <w:lang w:val="en-US"/>
        </w:rPr>
        <w:t>URL</w:t>
      </w:r>
      <w:r w:rsidRPr="006B76C2">
        <w:rPr>
          <w:rFonts w:ascii="Times New Roman" w:hAnsi="Times New Roman"/>
          <w:bCs/>
          <w:sz w:val="28"/>
          <w:szCs w:val="28"/>
        </w:rPr>
        <w:t xml:space="preserve">: </w:t>
      </w:r>
      <w:hyperlink r:id="rId11" w:history="1">
        <w:r w:rsidRPr="006B76C2">
          <w:rPr>
            <w:rFonts w:ascii="Times New Roman" w:hAnsi="Times New Roman"/>
            <w:bCs/>
            <w:color w:val="0563C1"/>
            <w:sz w:val="28"/>
            <w:szCs w:val="28"/>
            <w:u w:val="single"/>
            <w:lang w:val="en-US"/>
          </w:rPr>
          <w:t>http</w:t>
        </w:r>
        <w:r w:rsidRPr="006B76C2">
          <w:rPr>
            <w:rFonts w:ascii="Times New Roman" w:hAnsi="Times New Roman"/>
            <w:bCs/>
            <w:color w:val="0563C1"/>
            <w:sz w:val="28"/>
            <w:szCs w:val="28"/>
            <w:u w:val="single"/>
          </w:rPr>
          <w:t>://</w:t>
        </w:r>
        <w:r w:rsidRPr="006B76C2">
          <w:rPr>
            <w:rFonts w:ascii="Times New Roman" w:hAnsi="Times New Roman"/>
            <w:bCs/>
            <w:color w:val="0563C1"/>
            <w:sz w:val="28"/>
            <w:szCs w:val="28"/>
            <w:u w:val="single"/>
            <w:lang w:val="en-US"/>
          </w:rPr>
          <w:t>www</w:t>
        </w:r>
        <w:r w:rsidRPr="006B76C2">
          <w:rPr>
            <w:rFonts w:ascii="Times New Roman" w:hAnsi="Times New Roman"/>
            <w:bCs/>
            <w:color w:val="0563C1"/>
            <w:sz w:val="28"/>
            <w:szCs w:val="28"/>
            <w:u w:val="single"/>
          </w:rPr>
          <w:t>.</w:t>
        </w:r>
        <w:proofErr w:type="spellStart"/>
        <w:r w:rsidRPr="006B76C2">
          <w:rPr>
            <w:rFonts w:ascii="Times New Roman" w:hAnsi="Times New Roman"/>
            <w:bCs/>
            <w:color w:val="0563C1"/>
            <w:sz w:val="28"/>
            <w:szCs w:val="28"/>
            <w:u w:val="single"/>
            <w:lang w:val="en-US"/>
          </w:rPr>
          <w:t>bloomberg</w:t>
        </w:r>
        <w:proofErr w:type="spellEnd"/>
        <w:r w:rsidRPr="006B76C2">
          <w:rPr>
            <w:rFonts w:ascii="Times New Roman" w:hAnsi="Times New Roman"/>
            <w:bCs/>
            <w:color w:val="0563C1"/>
            <w:sz w:val="28"/>
            <w:szCs w:val="28"/>
            <w:u w:val="single"/>
          </w:rPr>
          <w:t>.</w:t>
        </w:r>
        <w:r w:rsidRPr="006B76C2">
          <w:rPr>
            <w:rFonts w:ascii="Times New Roman" w:hAnsi="Times New Roman"/>
            <w:bCs/>
            <w:color w:val="0563C1"/>
            <w:sz w:val="28"/>
            <w:szCs w:val="28"/>
            <w:u w:val="single"/>
            <w:lang w:val="en-US"/>
          </w:rPr>
          <w:t>com</w:t>
        </w:r>
      </w:hyperlink>
      <w:r w:rsidRPr="006B76C2">
        <w:rPr>
          <w:rFonts w:ascii="Times New Roman" w:hAnsi="Times New Roman"/>
          <w:bCs/>
          <w:sz w:val="28"/>
          <w:szCs w:val="28"/>
        </w:rPr>
        <w:t>(дата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contextualSpacing/>
        <w:jc w:val="both"/>
        <w:rPr>
          <w:rFonts w:ascii="Times New Roman" w:hAnsi="Times New Roman"/>
          <w:bCs/>
          <w:sz w:val="28"/>
          <w:szCs w:val="28"/>
        </w:rPr>
      </w:pPr>
      <w:r w:rsidRPr="006B76C2">
        <w:rPr>
          <w:rFonts w:ascii="Times New Roman" w:hAnsi="Times New Roman"/>
          <w:bCs/>
          <w:sz w:val="28"/>
          <w:szCs w:val="28"/>
        </w:rPr>
        <w:t>6. Московская биржа</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официальный сайт. – Москва, 2021 - </w:t>
      </w:r>
      <w:bookmarkStart w:id="4" w:name="_Hlk78738085"/>
      <w:r w:rsidRPr="006B76C2">
        <w:rPr>
          <w:rFonts w:ascii="Times New Roman" w:hAnsi="Times New Roman"/>
          <w:bCs/>
          <w:sz w:val="28"/>
          <w:szCs w:val="28"/>
        </w:rPr>
        <w:t xml:space="preserve">URL: </w:t>
      </w:r>
      <w:bookmarkEnd w:id="4"/>
      <w:r w:rsidRPr="006B76C2">
        <w:rPr>
          <w:rFonts w:ascii="Times New Roman" w:hAnsi="Times New Roman"/>
          <w:bCs/>
          <w:sz w:val="28"/>
          <w:szCs w:val="28"/>
        </w:rPr>
        <w:t>moex.com (дата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contextualSpacing/>
        <w:jc w:val="both"/>
        <w:rPr>
          <w:rFonts w:ascii="Times New Roman" w:hAnsi="Times New Roman"/>
          <w:bCs/>
          <w:sz w:val="28"/>
          <w:szCs w:val="28"/>
        </w:rPr>
      </w:pPr>
      <w:r w:rsidRPr="006B76C2">
        <w:rPr>
          <w:rFonts w:ascii="Times New Roman" w:hAnsi="Times New Roman"/>
          <w:bCs/>
          <w:sz w:val="28"/>
          <w:szCs w:val="28"/>
        </w:rPr>
        <w:t>7. Правительство Российской Федерации</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официальный сайт. – Москва. – Обновляется в течение суток. – URL: http://government.ru (дата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jc w:val="both"/>
        <w:rPr>
          <w:rFonts w:ascii="Times New Roman" w:hAnsi="Times New Roman"/>
          <w:bCs/>
          <w:sz w:val="28"/>
          <w:szCs w:val="28"/>
        </w:rPr>
      </w:pPr>
      <w:r w:rsidRPr="006B76C2">
        <w:rPr>
          <w:rFonts w:ascii="Times New Roman" w:hAnsi="Times New Roman"/>
          <w:bCs/>
          <w:sz w:val="28"/>
          <w:szCs w:val="28"/>
        </w:rPr>
        <w:t xml:space="preserve">8. Инвестиционный интернет-портал </w:t>
      </w:r>
      <w:proofErr w:type="spellStart"/>
      <w:r w:rsidRPr="006B76C2">
        <w:rPr>
          <w:rFonts w:ascii="Times New Roman" w:hAnsi="Times New Roman"/>
          <w:bCs/>
          <w:sz w:val="28"/>
          <w:szCs w:val="28"/>
        </w:rPr>
        <w:t>Investfunds</w:t>
      </w:r>
      <w:proofErr w:type="spellEnd"/>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[сайт]. – Москва, 2021, URL: https://investfunds.ru/ (дата обращения: 27.07.2021). – Текст</w:t>
      </w:r>
      <w:proofErr w:type="gramStart"/>
      <w:r w:rsidRPr="006B76C2">
        <w:rPr>
          <w:rFonts w:ascii="Times New Roman" w:hAnsi="Times New Roman"/>
          <w:bCs/>
          <w:sz w:val="28"/>
          <w:szCs w:val="28"/>
        </w:rPr>
        <w:t xml:space="preserve"> :</w:t>
      </w:r>
      <w:proofErr w:type="gramEnd"/>
      <w:r w:rsidRPr="006B76C2">
        <w:rPr>
          <w:rFonts w:ascii="Times New Roman" w:hAnsi="Times New Roman"/>
          <w:bCs/>
          <w:sz w:val="28"/>
          <w:szCs w:val="28"/>
        </w:rPr>
        <w:t xml:space="preserve"> электронный.</w:t>
      </w:r>
    </w:p>
    <w:p w:rsidR="003B3B13" w:rsidRPr="006B76C2" w:rsidRDefault="003B3B13" w:rsidP="003B3B13">
      <w:pPr>
        <w:spacing w:after="0" w:line="240" w:lineRule="auto"/>
        <w:ind w:firstLine="709"/>
        <w:contextualSpacing/>
        <w:jc w:val="both"/>
        <w:rPr>
          <w:rFonts w:ascii="Times New Roman" w:hAnsi="Times New Roman"/>
          <w:sz w:val="28"/>
          <w:szCs w:val="28"/>
        </w:rPr>
      </w:pPr>
      <w:r w:rsidRPr="006B76C2">
        <w:rPr>
          <w:rFonts w:ascii="Times New Roman" w:hAnsi="Times New Roman"/>
          <w:sz w:val="28"/>
          <w:szCs w:val="28"/>
        </w:rPr>
        <w:t>9. Азбука предпринимателя: учебное пособие для потенциальных и начинающих предпринимателей/АО «Корпорация «МСП» – Москва: АО «Корпорация «МСП», 2016. – 140 с. - Текст: электронный.</w:t>
      </w:r>
    </w:p>
    <w:p w:rsidR="003B3B13" w:rsidRPr="006B76C2" w:rsidRDefault="003B3B13" w:rsidP="003B3B13">
      <w:pPr>
        <w:spacing w:after="0"/>
        <w:ind w:firstLine="709"/>
        <w:contextualSpacing/>
        <w:jc w:val="both"/>
        <w:rPr>
          <w:rFonts w:ascii="Times New Roman" w:hAnsi="Times New Roman"/>
          <w:bCs/>
          <w:sz w:val="28"/>
          <w:szCs w:val="28"/>
        </w:rPr>
      </w:pPr>
      <w:r w:rsidRPr="006B76C2">
        <w:rPr>
          <w:rFonts w:ascii="Times New Roman" w:hAnsi="Times New Roman"/>
          <w:sz w:val="28"/>
          <w:szCs w:val="28"/>
        </w:rPr>
        <w:lastRenderedPageBreak/>
        <w:t>10. Центральный банк России: [сайт]. – 2021. - URL: https://fincult.info/ (дата обращения: 27.07.2021). - Текст</w:t>
      </w:r>
      <w:proofErr w:type="gramStart"/>
      <w:r w:rsidRPr="006B76C2">
        <w:rPr>
          <w:rFonts w:ascii="Times New Roman" w:hAnsi="Times New Roman"/>
          <w:sz w:val="28"/>
          <w:szCs w:val="28"/>
        </w:rPr>
        <w:t xml:space="preserve"> :</w:t>
      </w:r>
      <w:proofErr w:type="gramEnd"/>
      <w:r w:rsidRPr="006B76C2">
        <w:rPr>
          <w:rFonts w:ascii="Times New Roman" w:hAnsi="Times New Roman"/>
          <w:sz w:val="28"/>
          <w:szCs w:val="28"/>
        </w:rPr>
        <w:t xml:space="preserve"> электронный.</w:t>
      </w: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FE3E8C" w:rsidRDefault="00FE3E8C" w:rsidP="003B3B13">
      <w:pPr>
        <w:ind w:right="-1"/>
        <w:contextualSpacing/>
        <w:jc w:val="center"/>
        <w:rPr>
          <w:rFonts w:ascii="Times New Roman" w:hAnsi="Times New Roman"/>
          <w:b/>
          <w:sz w:val="24"/>
        </w:rPr>
      </w:pPr>
    </w:p>
    <w:p w:rsidR="003B3B13" w:rsidRPr="008F0BF0" w:rsidRDefault="003B3B13" w:rsidP="003B3B13">
      <w:pPr>
        <w:ind w:right="-1"/>
        <w:contextualSpacing/>
        <w:jc w:val="center"/>
        <w:rPr>
          <w:rFonts w:ascii="Times New Roman" w:hAnsi="Times New Roman"/>
          <w:b/>
          <w:sz w:val="24"/>
        </w:rPr>
      </w:pPr>
      <w:bookmarkStart w:id="5" w:name="_GoBack"/>
      <w:bookmarkEnd w:id="5"/>
      <w:r w:rsidRPr="008F0BF0">
        <w:rPr>
          <w:rFonts w:ascii="Times New Roman" w:hAnsi="Times New Roman"/>
          <w:b/>
          <w:sz w:val="24"/>
        </w:rPr>
        <w:lastRenderedPageBreak/>
        <w:t xml:space="preserve">4. КОНТРОЛЬ И ОЦЕНКА РЕЗУЛЬТАТОВ ОСВОЕНИЯ </w:t>
      </w:r>
      <w:r>
        <w:rPr>
          <w:rFonts w:ascii="Times New Roman" w:hAnsi="Times New Roman"/>
          <w:b/>
          <w:sz w:val="24"/>
        </w:rPr>
        <w:br/>
      </w:r>
      <w:r w:rsidRPr="008F0BF0">
        <w:rPr>
          <w:rFonts w:ascii="Times New Roman" w:hAnsi="Times New Roman"/>
          <w:b/>
          <w:sz w:val="24"/>
        </w:rPr>
        <w:t>УЧЕБНОЙ ДИСЦИПЛИНЫ</w:t>
      </w:r>
    </w:p>
    <w:p w:rsidR="003B3B13" w:rsidRPr="008F0BF0" w:rsidRDefault="003B3B13" w:rsidP="003B3B13">
      <w:pPr>
        <w:ind w:right="-1"/>
        <w:contextualSpacing/>
        <w:jc w:val="center"/>
        <w:rPr>
          <w:rFonts w:ascii="Times New Roman" w:hAnsi="Times New Roman"/>
          <w:b/>
          <w:sz w:val="24"/>
          <w:szCs w:val="24"/>
        </w:rPr>
      </w:pPr>
    </w:p>
    <w:tbl>
      <w:tblPr>
        <w:tblW w:w="529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3683"/>
        <w:gridCol w:w="1950"/>
      </w:tblGrid>
      <w:tr w:rsidR="003B3B13" w:rsidRPr="008F0BF0" w:rsidTr="006B76C2">
        <w:tc>
          <w:tcPr>
            <w:tcW w:w="2221" w:type="pct"/>
          </w:tcPr>
          <w:p w:rsidR="003B3B13" w:rsidRPr="008F0BF0" w:rsidRDefault="003B3B13" w:rsidP="008B0BF6">
            <w:pPr>
              <w:spacing w:after="0"/>
              <w:jc w:val="center"/>
              <w:rPr>
                <w:rFonts w:ascii="Times New Roman" w:hAnsi="Times New Roman"/>
                <w:b/>
                <w:bCs/>
                <w:i/>
                <w:sz w:val="24"/>
                <w:szCs w:val="24"/>
              </w:rPr>
            </w:pPr>
            <w:r w:rsidRPr="008F0BF0">
              <w:rPr>
                <w:rFonts w:ascii="Times New Roman" w:hAnsi="Times New Roman"/>
                <w:b/>
                <w:bCs/>
                <w:i/>
                <w:sz w:val="24"/>
                <w:szCs w:val="24"/>
              </w:rPr>
              <w:t>Результаты обучения</w:t>
            </w:r>
          </w:p>
        </w:tc>
        <w:tc>
          <w:tcPr>
            <w:tcW w:w="1817" w:type="pct"/>
          </w:tcPr>
          <w:p w:rsidR="003B3B13" w:rsidRPr="008F0BF0" w:rsidRDefault="003B3B13" w:rsidP="008B0BF6">
            <w:pPr>
              <w:spacing w:after="0"/>
              <w:jc w:val="center"/>
              <w:rPr>
                <w:rFonts w:ascii="Times New Roman" w:hAnsi="Times New Roman"/>
                <w:b/>
                <w:bCs/>
                <w:i/>
                <w:sz w:val="24"/>
                <w:szCs w:val="24"/>
              </w:rPr>
            </w:pPr>
            <w:r w:rsidRPr="008F0BF0">
              <w:rPr>
                <w:rFonts w:ascii="Times New Roman" w:hAnsi="Times New Roman"/>
                <w:b/>
                <w:bCs/>
                <w:i/>
                <w:sz w:val="24"/>
                <w:szCs w:val="24"/>
              </w:rPr>
              <w:t>Критерии оценки</w:t>
            </w:r>
          </w:p>
        </w:tc>
        <w:tc>
          <w:tcPr>
            <w:tcW w:w="962" w:type="pct"/>
          </w:tcPr>
          <w:p w:rsidR="003B3B13" w:rsidRPr="008F0BF0" w:rsidRDefault="003B3B13" w:rsidP="008B0BF6">
            <w:pPr>
              <w:spacing w:after="0"/>
              <w:jc w:val="center"/>
              <w:rPr>
                <w:rFonts w:ascii="Times New Roman" w:hAnsi="Times New Roman"/>
                <w:b/>
                <w:bCs/>
                <w:i/>
                <w:sz w:val="24"/>
                <w:szCs w:val="24"/>
              </w:rPr>
            </w:pPr>
            <w:r w:rsidRPr="008F0BF0">
              <w:rPr>
                <w:rFonts w:ascii="Times New Roman" w:hAnsi="Times New Roman"/>
                <w:b/>
                <w:bCs/>
                <w:i/>
                <w:sz w:val="24"/>
                <w:szCs w:val="24"/>
              </w:rPr>
              <w:t>Методы оценки</w:t>
            </w:r>
          </w:p>
        </w:tc>
      </w:tr>
      <w:tr w:rsidR="003B3B13" w:rsidRPr="008F0BF0" w:rsidTr="006B76C2">
        <w:tc>
          <w:tcPr>
            <w:tcW w:w="5000" w:type="pct"/>
            <w:gridSpan w:val="3"/>
          </w:tcPr>
          <w:p w:rsidR="003B3B13" w:rsidRPr="008F0BF0" w:rsidRDefault="003B3B13" w:rsidP="008B0BF6">
            <w:pPr>
              <w:spacing w:after="0"/>
              <w:rPr>
                <w:rFonts w:ascii="Times New Roman" w:hAnsi="Times New Roman"/>
                <w:b/>
                <w:iCs/>
                <w:sz w:val="24"/>
                <w:szCs w:val="24"/>
              </w:rPr>
            </w:pPr>
            <w:r w:rsidRPr="008F0BF0">
              <w:rPr>
                <w:rFonts w:ascii="Times New Roman" w:hAnsi="Times New Roman"/>
                <w:b/>
                <w:iCs/>
                <w:sz w:val="24"/>
                <w:szCs w:val="24"/>
              </w:rPr>
              <w:t>Перечень знаний, осваиваемых в рамках дисциплины</w:t>
            </w:r>
          </w:p>
        </w:tc>
      </w:tr>
      <w:tr w:rsidR="003B3B13" w:rsidRPr="008F0BF0" w:rsidTr="006B76C2">
        <w:tc>
          <w:tcPr>
            <w:tcW w:w="2221" w:type="pct"/>
          </w:tcPr>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виды принятия решений в условиях ограниченности ресурсов;</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основные виды планирования;</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устройство банковской системы, основные виды банков и их операций;</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сущность понятий «депозит» и «кредит», их виды и принципы; схемы кредитования физических лиц; устройство налоговой системы, виды налогообложения физических лиц;</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признаки финансового мошенничества;</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основные виды ценных бумаг и их доходность;</w:t>
            </w:r>
          </w:p>
          <w:p w:rsidR="003B3B13" w:rsidRPr="006B76C2" w:rsidRDefault="003B3B13" w:rsidP="006B76C2">
            <w:pPr>
              <w:pStyle w:val="a9"/>
              <w:numPr>
                <w:ilvl w:val="0"/>
                <w:numId w:val="14"/>
              </w:numPr>
              <w:spacing w:after="0" w:line="240" w:lineRule="auto"/>
              <w:jc w:val="both"/>
              <w:rPr>
                <w:rFonts w:ascii="Times New Roman" w:hAnsi="Times New Roman"/>
                <w:bCs/>
                <w:iCs/>
                <w:sz w:val="24"/>
                <w:szCs w:val="24"/>
              </w:rPr>
            </w:pPr>
            <w:r w:rsidRPr="006B76C2">
              <w:rPr>
                <w:rFonts w:ascii="Times New Roman" w:hAnsi="Times New Roman"/>
                <w:bCs/>
                <w:iCs/>
                <w:sz w:val="24"/>
                <w:szCs w:val="24"/>
              </w:rPr>
              <w:t>формирование инвестиционного портфеля; классификацию инвестиций, основные разделы бизнес-плана; виды страхования;</w:t>
            </w:r>
          </w:p>
          <w:p w:rsidR="003B3B13" w:rsidRPr="006B76C2" w:rsidRDefault="003B3B13" w:rsidP="006B76C2">
            <w:pPr>
              <w:pStyle w:val="a9"/>
              <w:numPr>
                <w:ilvl w:val="0"/>
                <w:numId w:val="14"/>
              </w:numPr>
              <w:spacing w:after="0" w:line="240" w:lineRule="auto"/>
              <w:jc w:val="both"/>
              <w:rPr>
                <w:rFonts w:ascii="Times New Roman" w:hAnsi="Times New Roman"/>
                <w:bCs/>
                <w:i/>
                <w:sz w:val="24"/>
                <w:szCs w:val="24"/>
              </w:rPr>
            </w:pPr>
            <w:r w:rsidRPr="006B76C2">
              <w:rPr>
                <w:rFonts w:ascii="Times New Roman" w:hAnsi="Times New Roman"/>
                <w:bCs/>
                <w:iCs/>
                <w:sz w:val="24"/>
                <w:szCs w:val="24"/>
              </w:rPr>
              <w:t>виды пенсий, способы увеличения пенсий</w:t>
            </w:r>
            <w:r w:rsidR="006B76C2">
              <w:rPr>
                <w:rFonts w:ascii="Times New Roman" w:hAnsi="Times New Roman"/>
                <w:bCs/>
                <w:iCs/>
                <w:sz w:val="24"/>
                <w:szCs w:val="24"/>
              </w:rPr>
              <w:t>.</w:t>
            </w:r>
          </w:p>
        </w:tc>
        <w:tc>
          <w:tcPr>
            <w:tcW w:w="1817" w:type="pct"/>
          </w:tcPr>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демонстрирует знания основных понятий финансовой грамотности;</w:t>
            </w:r>
          </w:p>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способен планировать личный и семейный бюджеты;</w:t>
            </w:r>
          </w:p>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 xml:space="preserve">владеет знаниями для обоснования и реализации </w:t>
            </w:r>
            <w:proofErr w:type="gramStart"/>
            <w:r w:rsidRPr="006B76C2">
              <w:rPr>
                <w:rFonts w:ascii="Times New Roman" w:hAnsi="Times New Roman"/>
                <w:color w:val="000000"/>
                <w:sz w:val="24"/>
                <w:szCs w:val="24"/>
              </w:rPr>
              <w:t>бизнес-идеи</w:t>
            </w:r>
            <w:proofErr w:type="gramEnd"/>
            <w:r w:rsidRPr="006B76C2">
              <w:rPr>
                <w:rFonts w:ascii="Times New Roman" w:hAnsi="Times New Roman"/>
                <w:color w:val="000000"/>
                <w:sz w:val="24"/>
                <w:szCs w:val="24"/>
              </w:rPr>
              <w:t xml:space="preserve">; </w:t>
            </w:r>
            <w:r w:rsidRPr="006B76C2">
              <w:rPr>
                <w:rFonts w:ascii="Times New Roman" w:hAnsi="Times New Roman"/>
                <w:sz w:val="24"/>
                <w:szCs w:val="24"/>
              </w:rPr>
              <w:t>д</w:t>
            </w:r>
            <w:r w:rsidRPr="006B76C2">
              <w:rPr>
                <w:rFonts w:ascii="Times New Roman" w:hAnsi="Times New Roman"/>
                <w:color w:val="000000"/>
                <w:sz w:val="24"/>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 владеет знаниями формирования инвестиционного портфеля физических лиц;</w:t>
            </w:r>
          </w:p>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умеет определять признаки финансового мошенничества;</w:t>
            </w:r>
          </w:p>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применяет знания при участии на страховом рынке;</w:t>
            </w:r>
          </w:p>
          <w:p w:rsidR="003B3B13" w:rsidRPr="006B76C2" w:rsidRDefault="003B3B13" w:rsidP="006B76C2">
            <w:pPr>
              <w:pStyle w:val="a9"/>
              <w:keepNext/>
              <w:numPr>
                <w:ilvl w:val="0"/>
                <w:numId w:val="14"/>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демонстрирует знания о видах пенсий и способах увеличения пенсионных накоплений</w:t>
            </w:r>
            <w:r w:rsidR="006B76C2">
              <w:rPr>
                <w:rFonts w:ascii="Times New Roman" w:hAnsi="Times New Roman"/>
                <w:color w:val="000000"/>
                <w:sz w:val="24"/>
                <w:szCs w:val="24"/>
              </w:rPr>
              <w:t>.</w:t>
            </w:r>
          </w:p>
        </w:tc>
        <w:tc>
          <w:tcPr>
            <w:tcW w:w="962" w:type="pct"/>
          </w:tcPr>
          <w:p w:rsidR="003B3B13" w:rsidRPr="008F0BF0" w:rsidRDefault="003B3B13" w:rsidP="008B0BF6">
            <w:pPr>
              <w:spacing w:after="0" w:line="240" w:lineRule="auto"/>
              <w:jc w:val="center"/>
              <w:rPr>
                <w:rFonts w:ascii="Times New Roman" w:hAnsi="Times New Roman"/>
                <w:bCs/>
                <w:sz w:val="24"/>
                <w:szCs w:val="24"/>
              </w:rPr>
            </w:pPr>
          </w:p>
          <w:p w:rsidR="003B3B13" w:rsidRPr="008F0BF0" w:rsidRDefault="003B3B13" w:rsidP="008B0BF6">
            <w:pPr>
              <w:spacing w:after="0" w:line="240" w:lineRule="auto"/>
              <w:jc w:val="center"/>
              <w:rPr>
                <w:rFonts w:ascii="Times New Roman" w:hAnsi="Times New Roman"/>
                <w:bCs/>
                <w:sz w:val="24"/>
                <w:szCs w:val="24"/>
              </w:rPr>
            </w:pPr>
            <w:r w:rsidRPr="008F0BF0">
              <w:rPr>
                <w:rFonts w:ascii="Times New Roman" w:hAnsi="Times New Roman"/>
                <w:bCs/>
                <w:sz w:val="24"/>
                <w:szCs w:val="24"/>
              </w:rPr>
              <w:t>Устный опрос.</w:t>
            </w:r>
          </w:p>
          <w:p w:rsidR="003B3B13" w:rsidRPr="008F0BF0" w:rsidRDefault="003B3B13" w:rsidP="008B0BF6">
            <w:pPr>
              <w:spacing w:after="0" w:line="240" w:lineRule="auto"/>
              <w:jc w:val="center"/>
              <w:rPr>
                <w:rFonts w:ascii="Times New Roman" w:hAnsi="Times New Roman"/>
                <w:bCs/>
                <w:sz w:val="24"/>
                <w:szCs w:val="24"/>
              </w:rPr>
            </w:pPr>
            <w:r w:rsidRPr="008F0BF0">
              <w:rPr>
                <w:rFonts w:ascii="Times New Roman" w:hAnsi="Times New Roman"/>
                <w:bCs/>
                <w:sz w:val="24"/>
                <w:szCs w:val="24"/>
              </w:rPr>
              <w:t>Тестирование. Подготовка доклада и презентации по заданной теме</w:t>
            </w:r>
          </w:p>
          <w:p w:rsidR="003B3B13" w:rsidRPr="008F0BF0" w:rsidRDefault="003B3B13" w:rsidP="008B0BF6">
            <w:pPr>
              <w:spacing w:after="0" w:line="240" w:lineRule="auto"/>
              <w:rPr>
                <w:rFonts w:ascii="Times New Roman" w:hAnsi="Times New Roman"/>
                <w:bCs/>
                <w:i/>
                <w:sz w:val="24"/>
                <w:szCs w:val="24"/>
              </w:rPr>
            </w:pPr>
          </w:p>
        </w:tc>
      </w:tr>
      <w:tr w:rsidR="003B3B13" w:rsidRPr="008F0BF0" w:rsidTr="006B76C2">
        <w:tc>
          <w:tcPr>
            <w:tcW w:w="5000" w:type="pct"/>
            <w:gridSpan w:val="3"/>
          </w:tcPr>
          <w:p w:rsidR="003B3B13" w:rsidRPr="008F0BF0" w:rsidRDefault="003B3B13" w:rsidP="008B0BF6">
            <w:pPr>
              <w:suppressAutoHyphens/>
              <w:spacing w:after="0" w:line="240" w:lineRule="auto"/>
              <w:rPr>
                <w:rFonts w:ascii="Times New Roman" w:hAnsi="Times New Roman"/>
                <w:bCs/>
                <w:i/>
                <w:sz w:val="24"/>
                <w:szCs w:val="24"/>
              </w:rPr>
            </w:pPr>
            <w:r w:rsidRPr="008F0BF0">
              <w:rPr>
                <w:rFonts w:ascii="Times New Roman" w:hAnsi="Times New Roman"/>
                <w:b/>
                <w:iCs/>
                <w:sz w:val="24"/>
                <w:szCs w:val="24"/>
              </w:rPr>
              <w:t>Перечень умений, осваиваемых в рамках дисциплины</w:t>
            </w:r>
          </w:p>
        </w:tc>
      </w:tr>
      <w:tr w:rsidR="003B3B13" w:rsidRPr="008F0BF0" w:rsidTr="006B76C2">
        <w:tc>
          <w:tcPr>
            <w:tcW w:w="2221" w:type="pct"/>
          </w:tcPr>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взаимодействовать в коллективе и работать в команде;</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 xml:space="preserve">рационально планировать свои доходы и расходы; </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lastRenderedPageBreak/>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анализирует состояние финансовых рынков, используя различные источники информации;</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rsidR="003B3B13" w:rsidRPr="006B76C2" w:rsidRDefault="003B3B13" w:rsidP="006B76C2">
            <w:pPr>
              <w:pStyle w:val="a9"/>
              <w:numPr>
                <w:ilvl w:val="0"/>
                <w:numId w:val="15"/>
              </w:numPr>
              <w:suppressAutoHyphens/>
              <w:spacing w:after="0" w:line="240" w:lineRule="auto"/>
              <w:jc w:val="both"/>
              <w:rPr>
                <w:rFonts w:ascii="Times New Roman" w:hAnsi="Times New Roman"/>
                <w:bCs/>
                <w:iCs/>
                <w:sz w:val="24"/>
                <w:szCs w:val="24"/>
              </w:rPr>
            </w:pPr>
            <w:r w:rsidRPr="006B76C2">
              <w:rPr>
                <w:rFonts w:ascii="Times New Roman" w:hAnsi="Times New Roman"/>
                <w:bCs/>
                <w:iCs/>
                <w:sz w:val="24"/>
                <w:szCs w:val="24"/>
              </w:rPr>
              <w:t>планировать и анализировать семейный бюджет и личный финансовый план;</w:t>
            </w:r>
          </w:p>
          <w:p w:rsidR="003B3B13" w:rsidRPr="006B76C2" w:rsidRDefault="003B3B13" w:rsidP="006B76C2">
            <w:pPr>
              <w:pStyle w:val="a9"/>
              <w:numPr>
                <w:ilvl w:val="0"/>
                <w:numId w:val="15"/>
              </w:numPr>
              <w:suppressAutoHyphens/>
              <w:spacing w:after="0" w:line="240" w:lineRule="auto"/>
              <w:jc w:val="both"/>
              <w:rPr>
                <w:rFonts w:ascii="Times New Roman" w:hAnsi="Times New Roman"/>
                <w:iCs/>
                <w:sz w:val="24"/>
                <w:szCs w:val="24"/>
              </w:rPr>
            </w:pPr>
            <w:r w:rsidRPr="006B76C2">
              <w:rPr>
                <w:rFonts w:ascii="Times New Roman" w:hAnsi="Times New Roman"/>
                <w:bCs/>
                <w:iCs/>
                <w:sz w:val="24"/>
                <w:szCs w:val="24"/>
              </w:rPr>
              <w:t xml:space="preserve">составлять обоснование </w:t>
            </w:r>
            <w:proofErr w:type="gramStart"/>
            <w:r w:rsidRPr="006B76C2">
              <w:rPr>
                <w:rFonts w:ascii="Times New Roman" w:hAnsi="Times New Roman"/>
                <w:bCs/>
                <w:iCs/>
                <w:sz w:val="24"/>
                <w:szCs w:val="24"/>
              </w:rPr>
              <w:t>бизнес-идеи</w:t>
            </w:r>
            <w:proofErr w:type="gramEnd"/>
            <w:r w:rsidRPr="006B76C2">
              <w:rPr>
                <w:rFonts w:ascii="Times New Roman" w:hAnsi="Times New Roman"/>
                <w:bCs/>
                <w:iCs/>
                <w:sz w:val="24"/>
                <w:szCs w:val="24"/>
              </w:rPr>
              <w:t>; применять полученные знания для увеличения пенсионных накоплений</w:t>
            </w:r>
            <w:r w:rsidR="006B76C2">
              <w:rPr>
                <w:rFonts w:ascii="Times New Roman" w:hAnsi="Times New Roman"/>
                <w:bCs/>
                <w:iCs/>
                <w:sz w:val="24"/>
                <w:szCs w:val="24"/>
              </w:rPr>
              <w:t>.</w:t>
            </w:r>
          </w:p>
        </w:tc>
        <w:tc>
          <w:tcPr>
            <w:tcW w:w="1817" w:type="pct"/>
          </w:tcPr>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lastRenderedPageBreak/>
              <w:t>применяет теоретические знания по финансовой грамотности для практической деятельности и повседневной жизни;</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proofErr w:type="gramStart"/>
            <w:r w:rsidRPr="006B76C2">
              <w:rPr>
                <w:rFonts w:ascii="Times New Roman" w:hAnsi="Times New Roman"/>
                <w:color w:val="000000"/>
                <w:sz w:val="24"/>
                <w:szCs w:val="24"/>
              </w:rPr>
              <w:t>планирует</w:t>
            </w:r>
            <w:proofErr w:type="gramEnd"/>
            <w:r w:rsidRPr="006B76C2">
              <w:rPr>
                <w:rFonts w:ascii="Times New Roman" w:hAnsi="Times New Roman"/>
                <w:color w:val="000000"/>
                <w:sz w:val="24"/>
                <w:szCs w:val="24"/>
              </w:rPr>
              <w:t xml:space="preserve">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lastRenderedPageBreak/>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определяет назначение видов налогов и рассчитывает НДФЛ, налоговый вычет;</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планирует и анализирует семейный бюджет и личный финансовый план;</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 xml:space="preserve">составляет обоснование </w:t>
            </w:r>
            <w:proofErr w:type="gramStart"/>
            <w:r w:rsidRPr="006B76C2">
              <w:rPr>
                <w:rFonts w:ascii="Times New Roman" w:hAnsi="Times New Roman"/>
                <w:color w:val="000000"/>
                <w:sz w:val="24"/>
                <w:szCs w:val="24"/>
              </w:rPr>
              <w:t>бизнес-идеи</w:t>
            </w:r>
            <w:proofErr w:type="gramEnd"/>
            <w:r w:rsidRPr="006B76C2">
              <w:rPr>
                <w:rFonts w:ascii="Times New Roman" w:hAnsi="Times New Roman"/>
                <w:color w:val="000000"/>
                <w:sz w:val="24"/>
                <w:szCs w:val="24"/>
              </w:rPr>
              <w:t>;</w:t>
            </w:r>
          </w:p>
          <w:p w:rsidR="003B3B13" w:rsidRPr="006B76C2" w:rsidRDefault="003B3B13" w:rsidP="006B76C2">
            <w:pPr>
              <w:pStyle w:val="a9"/>
              <w:numPr>
                <w:ilvl w:val="0"/>
                <w:numId w:val="15"/>
              </w:numPr>
              <w:spacing w:after="0" w:line="240" w:lineRule="auto"/>
              <w:jc w:val="both"/>
              <w:rPr>
                <w:rFonts w:ascii="Times New Roman" w:hAnsi="Times New Roman"/>
                <w:color w:val="000000"/>
                <w:sz w:val="24"/>
                <w:szCs w:val="24"/>
              </w:rPr>
            </w:pPr>
            <w:r w:rsidRPr="006B76C2">
              <w:rPr>
                <w:rFonts w:ascii="Times New Roman" w:hAnsi="Times New Roman"/>
                <w:color w:val="000000"/>
                <w:sz w:val="24"/>
                <w:szCs w:val="24"/>
              </w:rPr>
              <w:t>применяет полученные знания для увеличения пенсионных накоплений</w:t>
            </w:r>
            <w:r w:rsidR="006B76C2">
              <w:rPr>
                <w:rFonts w:ascii="Times New Roman" w:hAnsi="Times New Roman"/>
                <w:color w:val="000000"/>
                <w:sz w:val="24"/>
                <w:szCs w:val="24"/>
              </w:rPr>
              <w:t>.</w:t>
            </w:r>
          </w:p>
        </w:tc>
        <w:tc>
          <w:tcPr>
            <w:tcW w:w="962" w:type="pct"/>
          </w:tcPr>
          <w:p w:rsidR="003B3B13" w:rsidRPr="008F0BF0" w:rsidRDefault="003B3B13" w:rsidP="008B0BF6">
            <w:pPr>
              <w:spacing w:after="0" w:line="240" w:lineRule="auto"/>
              <w:jc w:val="center"/>
              <w:rPr>
                <w:rFonts w:ascii="Times New Roman" w:hAnsi="Times New Roman"/>
                <w:bCs/>
                <w:sz w:val="24"/>
                <w:szCs w:val="24"/>
              </w:rPr>
            </w:pPr>
          </w:p>
          <w:p w:rsidR="003B3B13" w:rsidRPr="008F0BF0" w:rsidRDefault="003B3B13" w:rsidP="008B0BF6">
            <w:pPr>
              <w:spacing w:after="0" w:line="240" w:lineRule="auto"/>
              <w:jc w:val="center"/>
              <w:rPr>
                <w:rFonts w:ascii="Times New Roman" w:hAnsi="Times New Roman"/>
                <w:bCs/>
                <w:sz w:val="24"/>
                <w:szCs w:val="24"/>
              </w:rPr>
            </w:pPr>
            <w:r w:rsidRPr="008F0BF0">
              <w:rPr>
                <w:rFonts w:ascii="Times New Roman" w:hAnsi="Times New Roman"/>
                <w:bCs/>
                <w:sz w:val="24"/>
                <w:szCs w:val="24"/>
              </w:rPr>
              <w:t>Решение ситуационных задач.</w:t>
            </w:r>
          </w:p>
          <w:p w:rsidR="003B3B13" w:rsidRPr="008F0BF0" w:rsidRDefault="003B3B13" w:rsidP="008B0BF6">
            <w:pPr>
              <w:spacing w:after="0" w:line="240" w:lineRule="auto"/>
              <w:jc w:val="center"/>
              <w:rPr>
                <w:rFonts w:ascii="Times New Roman" w:hAnsi="Times New Roman"/>
                <w:bCs/>
                <w:sz w:val="24"/>
                <w:szCs w:val="24"/>
              </w:rPr>
            </w:pPr>
            <w:r w:rsidRPr="008F0BF0">
              <w:rPr>
                <w:rFonts w:ascii="Times New Roman" w:hAnsi="Times New Roman"/>
                <w:bCs/>
                <w:sz w:val="24"/>
                <w:szCs w:val="24"/>
              </w:rPr>
              <w:t>Обсуждение практических ситуаций.</w:t>
            </w:r>
          </w:p>
          <w:p w:rsidR="003B3B13" w:rsidRPr="008F0BF0" w:rsidRDefault="003B3B13" w:rsidP="008B0BF6">
            <w:pPr>
              <w:spacing w:after="0" w:line="240" w:lineRule="auto"/>
              <w:jc w:val="center"/>
              <w:rPr>
                <w:rFonts w:ascii="Times New Roman" w:hAnsi="Times New Roman"/>
                <w:bCs/>
                <w:sz w:val="24"/>
                <w:szCs w:val="24"/>
              </w:rPr>
            </w:pPr>
            <w:r w:rsidRPr="008F0BF0">
              <w:rPr>
                <w:rFonts w:ascii="Times New Roman" w:hAnsi="Times New Roman"/>
                <w:bCs/>
                <w:sz w:val="24"/>
                <w:szCs w:val="24"/>
              </w:rPr>
              <w:t>Решение кейса.</w:t>
            </w:r>
          </w:p>
          <w:p w:rsidR="003B3B13" w:rsidRPr="008F0BF0" w:rsidRDefault="003B3B13" w:rsidP="008B0BF6">
            <w:pPr>
              <w:spacing w:after="0" w:line="240" w:lineRule="auto"/>
              <w:jc w:val="center"/>
              <w:rPr>
                <w:rFonts w:ascii="Times New Roman" w:hAnsi="Times New Roman"/>
                <w:bCs/>
                <w:i/>
                <w:sz w:val="24"/>
                <w:szCs w:val="24"/>
              </w:rPr>
            </w:pPr>
            <w:r w:rsidRPr="008F0BF0">
              <w:rPr>
                <w:rFonts w:ascii="Times New Roman" w:hAnsi="Times New Roman"/>
                <w:bCs/>
                <w:sz w:val="24"/>
                <w:szCs w:val="24"/>
              </w:rPr>
              <w:t>Деловая игра.</w:t>
            </w:r>
          </w:p>
        </w:tc>
      </w:tr>
    </w:tbl>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C3" w:rsidRDefault="000E3FC3" w:rsidP="003B3B13">
      <w:pPr>
        <w:spacing w:after="0" w:line="240" w:lineRule="auto"/>
      </w:pPr>
      <w:r>
        <w:separator/>
      </w:r>
    </w:p>
  </w:endnote>
  <w:endnote w:type="continuationSeparator" w:id="0">
    <w:p w:rsidR="000E3FC3" w:rsidRDefault="000E3FC3" w:rsidP="003B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449633"/>
      <w:docPartObj>
        <w:docPartGallery w:val="Page Numbers (Bottom of Page)"/>
        <w:docPartUnique/>
      </w:docPartObj>
    </w:sdtPr>
    <w:sdtEndPr/>
    <w:sdtContent>
      <w:p w:rsidR="008B0BF6" w:rsidRDefault="008B0BF6">
        <w:pPr>
          <w:pStyle w:val="a7"/>
          <w:jc w:val="center"/>
        </w:pPr>
        <w:r>
          <w:fldChar w:fldCharType="begin"/>
        </w:r>
        <w:r>
          <w:instrText>PAGE   \* MERGEFORMAT</w:instrText>
        </w:r>
        <w:r>
          <w:fldChar w:fldCharType="separate"/>
        </w:r>
        <w:r w:rsidR="00FE3E8C">
          <w:rPr>
            <w:noProof/>
          </w:rPr>
          <w:t>14</w:t>
        </w:r>
        <w:r>
          <w:fldChar w:fldCharType="end"/>
        </w:r>
      </w:p>
    </w:sdtContent>
  </w:sdt>
  <w:p w:rsidR="008B0BF6" w:rsidRDefault="008B0B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C3" w:rsidRDefault="000E3FC3" w:rsidP="003B3B13">
      <w:pPr>
        <w:spacing w:after="0" w:line="240" w:lineRule="auto"/>
      </w:pPr>
      <w:r>
        <w:separator/>
      </w:r>
    </w:p>
  </w:footnote>
  <w:footnote w:type="continuationSeparator" w:id="0">
    <w:p w:rsidR="000E3FC3" w:rsidRDefault="000E3FC3" w:rsidP="003B3B13">
      <w:pPr>
        <w:spacing w:after="0" w:line="240" w:lineRule="auto"/>
      </w:pPr>
      <w:r>
        <w:continuationSeparator/>
      </w:r>
    </w:p>
  </w:footnote>
  <w:footnote w:id="1">
    <w:p w:rsidR="008B0BF6" w:rsidRPr="00475FC2" w:rsidRDefault="008B0BF6" w:rsidP="003B3B13">
      <w:pPr>
        <w:pStyle w:val="a3"/>
        <w:rPr>
          <w:lang w:val="ru-RU"/>
        </w:rPr>
      </w:pPr>
      <w:r>
        <w:rPr>
          <w:rStyle w:val="a5"/>
        </w:rPr>
        <w:footnoteRef/>
      </w:r>
      <w:r w:rsidRPr="00475FC2">
        <w:rPr>
          <w:lang w:val="ru-RU"/>
        </w:rPr>
        <w:t xml:space="preserve"> </w:t>
      </w:r>
      <w:r>
        <w:rPr>
          <w:lang w:val="ru-RU"/>
        </w:rPr>
        <w:t>В соответствии с Приложением 3 ПООП.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407"/>
    <w:multiLevelType w:val="hybridMultilevel"/>
    <w:tmpl w:val="A2563AD8"/>
    <w:lvl w:ilvl="0" w:tplc="71427D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0F9333D5"/>
    <w:multiLevelType w:val="hybridMultilevel"/>
    <w:tmpl w:val="9BA20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8A51720"/>
    <w:multiLevelType w:val="hybridMultilevel"/>
    <w:tmpl w:val="DA4E68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5">
    <w:nsid w:val="35C340E4"/>
    <w:multiLevelType w:val="hybridMultilevel"/>
    <w:tmpl w:val="4ABA4AEA"/>
    <w:lvl w:ilvl="0" w:tplc="71427D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8E90E46"/>
    <w:multiLevelType w:val="hybridMultilevel"/>
    <w:tmpl w:val="72547268"/>
    <w:lvl w:ilvl="0" w:tplc="71427D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891E8F"/>
    <w:multiLevelType w:val="hybridMultilevel"/>
    <w:tmpl w:val="102838B2"/>
    <w:lvl w:ilvl="0" w:tplc="4EE28728">
      <w:start w:val="1"/>
      <w:numFmt w:val="decimal"/>
      <w:lvlText w:val="%1."/>
      <w:lvlJc w:val="left"/>
      <w:pPr>
        <w:ind w:left="360" w:hanging="360"/>
      </w:pPr>
      <w:rPr>
        <w:rFonts w:ascii="Times New Roman" w:hAnsi="Times New Roman" w:cs="Times New Roman" w:hint="default"/>
        <w:color w:val="212529"/>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99F27D5"/>
    <w:multiLevelType w:val="hybridMultilevel"/>
    <w:tmpl w:val="C232ABF6"/>
    <w:lvl w:ilvl="0" w:tplc="71427D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BB07531"/>
    <w:multiLevelType w:val="hybridMultilevel"/>
    <w:tmpl w:val="909EA6DA"/>
    <w:lvl w:ilvl="0" w:tplc="71427D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3741D4B"/>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11">
    <w:nsid w:val="6AF04D94"/>
    <w:multiLevelType w:val="hybridMultilevel"/>
    <w:tmpl w:val="3192FC12"/>
    <w:lvl w:ilvl="0" w:tplc="0419000F">
      <w:start w:val="1"/>
      <w:numFmt w:val="decimal"/>
      <w:lvlText w:val="%1."/>
      <w:lvlJc w:val="left"/>
      <w:pPr>
        <w:ind w:left="360" w:hanging="360"/>
      </w:pPr>
    </w:lvl>
    <w:lvl w:ilvl="1" w:tplc="C23C2BFE">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BC52809"/>
    <w:multiLevelType w:val="hybridMultilevel"/>
    <w:tmpl w:val="4B404F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9E153A"/>
    <w:multiLevelType w:val="hybridMultilevel"/>
    <w:tmpl w:val="FAB80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B7449"/>
    <w:multiLevelType w:val="hybridMultilevel"/>
    <w:tmpl w:val="DEE82DEA"/>
    <w:lvl w:ilvl="0" w:tplc="71427DC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4"/>
  </w:num>
  <w:num w:numId="6">
    <w:abstractNumId w:val="12"/>
  </w:num>
  <w:num w:numId="7">
    <w:abstractNumId w:val="5"/>
  </w:num>
  <w:num w:numId="8">
    <w:abstractNumId w:val="6"/>
  </w:num>
  <w:num w:numId="9">
    <w:abstractNumId w:val="3"/>
  </w:num>
  <w:num w:numId="10">
    <w:abstractNumId w:val="2"/>
  </w:num>
  <w:num w:numId="11">
    <w:abstractNumId w:val="7"/>
  </w:num>
  <w:num w:numId="12">
    <w:abstractNumId w:val="11"/>
  </w:num>
  <w:num w:numId="13">
    <w:abstractNumId w:val="10"/>
  </w:num>
  <w:num w:numId="14">
    <w:abstractNumId w:val="0"/>
  </w:num>
  <w:num w:numId="15">
    <w:abstractNumId w:val="9"/>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13"/>
    <w:rsid w:val="000B2218"/>
    <w:rsid w:val="000E3FC3"/>
    <w:rsid w:val="000F1C7E"/>
    <w:rsid w:val="001B0DEF"/>
    <w:rsid w:val="002007E4"/>
    <w:rsid w:val="00215FB1"/>
    <w:rsid w:val="00217CE9"/>
    <w:rsid w:val="002D1B65"/>
    <w:rsid w:val="003B3B13"/>
    <w:rsid w:val="00462F00"/>
    <w:rsid w:val="0048686F"/>
    <w:rsid w:val="005C4144"/>
    <w:rsid w:val="006B76C2"/>
    <w:rsid w:val="006C0B77"/>
    <w:rsid w:val="008242FF"/>
    <w:rsid w:val="00870751"/>
    <w:rsid w:val="008B0BF6"/>
    <w:rsid w:val="00922C48"/>
    <w:rsid w:val="00B35E03"/>
    <w:rsid w:val="00B915B7"/>
    <w:rsid w:val="00E55689"/>
    <w:rsid w:val="00EA59DF"/>
    <w:rsid w:val="00EE4070"/>
    <w:rsid w:val="00F12C76"/>
    <w:rsid w:val="00FE3E8C"/>
    <w:rsid w:val="00FF0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1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3B3B13"/>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B3B13"/>
    <w:rPr>
      <w:rFonts w:ascii="Times New Roman" w:eastAsia="Times New Roman" w:hAnsi="Times New Roman" w:cs="Times New Roman"/>
      <w:sz w:val="20"/>
      <w:szCs w:val="20"/>
      <w:lang w:val="en-US" w:eastAsia="x-none"/>
    </w:rPr>
  </w:style>
  <w:style w:type="character" w:styleId="a5">
    <w:name w:val="footnote reference"/>
    <w:uiPriority w:val="99"/>
    <w:rsid w:val="003B3B13"/>
    <w:rPr>
      <w:rFonts w:cs="Times New Roman"/>
      <w:vertAlign w:val="superscript"/>
    </w:rPr>
  </w:style>
  <w:style w:type="character" w:customStyle="1" w:styleId="FontStyle11">
    <w:name w:val="Font Style11"/>
    <w:uiPriority w:val="99"/>
    <w:rsid w:val="003B3B13"/>
    <w:rPr>
      <w:rFonts w:ascii="Times New Roman" w:hAnsi="Times New Roman" w:cs="Times New Roman"/>
      <w:b/>
      <w:bCs/>
      <w:sz w:val="22"/>
      <w:szCs w:val="22"/>
    </w:rPr>
  </w:style>
  <w:style w:type="paragraph" w:customStyle="1" w:styleId="Style3">
    <w:name w:val="Style3"/>
    <w:basedOn w:val="a"/>
    <w:uiPriority w:val="99"/>
    <w:rsid w:val="003B3B13"/>
    <w:pPr>
      <w:widowControl w:val="0"/>
      <w:autoSpaceDE w:val="0"/>
      <w:spacing w:after="0" w:line="276" w:lineRule="exact"/>
      <w:jc w:val="center"/>
    </w:pPr>
    <w:rPr>
      <w:rFonts w:ascii="Times New Roman" w:hAnsi="Times New Roman"/>
      <w:sz w:val="24"/>
      <w:szCs w:val="24"/>
      <w:lang w:eastAsia="ar-SA"/>
    </w:rPr>
  </w:style>
  <w:style w:type="character" w:styleId="a6">
    <w:name w:val="Hyperlink"/>
    <w:uiPriority w:val="99"/>
    <w:unhideWhenUsed/>
    <w:rsid w:val="003B3B13"/>
    <w:rPr>
      <w:color w:val="0000FF"/>
      <w:u w:val="single"/>
    </w:rPr>
  </w:style>
  <w:style w:type="paragraph" w:styleId="a7">
    <w:name w:val="footer"/>
    <w:basedOn w:val="a"/>
    <w:link w:val="a8"/>
    <w:uiPriority w:val="99"/>
    <w:unhideWhenUsed/>
    <w:rsid w:val="003B3B13"/>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a7"/>
    <w:uiPriority w:val="99"/>
    <w:rsid w:val="003B3B13"/>
    <w:rPr>
      <w:rFonts w:ascii="Calibri" w:eastAsia="Calibri" w:hAnsi="Calibri" w:cs="Times New Roman"/>
    </w:rPr>
  </w:style>
  <w:style w:type="paragraph" w:styleId="a9">
    <w:name w:val="List Paragraph"/>
    <w:basedOn w:val="a"/>
    <w:uiPriority w:val="34"/>
    <w:qFormat/>
    <w:rsid w:val="002007E4"/>
    <w:pPr>
      <w:ind w:left="720"/>
      <w:contextualSpacing/>
    </w:pPr>
  </w:style>
  <w:style w:type="paragraph" w:styleId="aa">
    <w:name w:val="header"/>
    <w:basedOn w:val="a"/>
    <w:link w:val="ab"/>
    <w:uiPriority w:val="99"/>
    <w:unhideWhenUsed/>
    <w:rsid w:val="0048686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686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1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3B3B13"/>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B3B13"/>
    <w:rPr>
      <w:rFonts w:ascii="Times New Roman" w:eastAsia="Times New Roman" w:hAnsi="Times New Roman" w:cs="Times New Roman"/>
      <w:sz w:val="20"/>
      <w:szCs w:val="20"/>
      <w:lang w:val="en-US" w:eastAsia="x-none"/>
    </w:rPr>
  </w:style>
  <w:style w:type="character" w:styleId="a5">
    <w:name w:val="footnote reference"/>
    <w:uiPriority w:val="99"/>
    <w:rsid w:val="003B3B13"/>
    <w:rPr>
      <w:rFonts w:cs="Times New Roman"/>
      <w:vertAlign w:val="superscript"/>
    </w:rPr>
  </w:style>
  <w:style w:type="character" w:customStyle="1" w:styleId="FontStyle11">
    <w:name w:val="Font Style11"/>
    <w:uiPriority w:val="99"/>
    <w:rsid w:val="003B3B13"/>
    <w:rPr>
      <w:rFonts w:ascii="Times New Roman" w:hAnsi="Times New Roman" w:cs="Times New Roman"/>
      <w:b/>
      <w:bCs/>
      <w:sz w:val="22"/>
      <w:szCs w:val="22"/>
    </w:rPr>
  </w:style>
  <w:style w:type="paragraph" w:customStyle="1" w:styleId="Style3">
    <w:name w:val="Style3"/>
    <w:basedOn w:val="a"/>
    <w:uiPriority w:val="99"/>
    <w:rsid w:val="003B3B13"/>
    <w:pPr>
      <w:widowControl w:val="0"/>
      <w:autoSpaceDE w:val="0"/>
      <w:spacing w:after="0" w:line="276" w:lineRule="exact"/>
      <w:jc w:val="center"/>
    </w:pPr>
    <w:rPr>
      <w:rFonts w:ascii="Times New Roman" w:hAnsi="Times New Roman"/>
      <w:sz w:val="24"/>
      <w:szCs w:val="24"/>
      <w:lang w:eastAsia="ar-SA"/>
    </w:rPr>
  </w:style>
  <w:style w:type="character" w:styleId="a6">
    <w:name w:val="Hyperlink"/>
    <w:uiPriority w:val="99"/>
    <w:unhideWhenUsed/>
    <w:rsid w:val="003B3B13"/>
    <w:rPr>
      <w:color w:val="0000FF"/>
      <w:u w:val="single"/>
    </w:rPr>
  </w:style>
  <w:style w:type="paragraph" w:styleId="a7">
    <w:name w:val="footer"/>
    <w:basedOn w:val="a"/>
    <w:link w:val="a8"/>
    <w:uiPriority w:val="99"/>
    <w:unhideWhenUsed/>
    <w:rsid w:val="003B3B13"/>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a7"/>
    <w:uiPriority w:val="99"/>
    <w:rsid w:val="003B3B13"/>
    <w:rPr>
      <w:rFonts w:ascii="Calibri" w:eastAsia="Calibri" w:hAnsi="Calibri" w:cs="Times New Roman"/>
    </w:rPr>
  </w:style>
  <w:style w:type="paragraph" w:styleId="a9">
    <w:name w:val="List Paragraph"/>
    <w:basedOn w:val="a"/>
    <w:uiPriority w:val="34"/>
    <w:qFormat/>
    <w:rsid w:val="002007E4"/>
    <w:pPr>
      <w:ind w:left="720"/>
      <w:contextualSpacing/>
    </w:pPr>
  </w:style>
  <w:style w:type="paragraph" w:styleId="aa">
    <w:name w:val="header"/>
    <w:basedOn w:val="a"/>
    <w:link w:val="ab"/>
    <w:uiPriority w:val="99"/>
    <w:unhideWhenUsed/>
    <w:rsid w:val="0048686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686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9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oomberg.com" TargetMode="External"/><Relationship Id="rId5" Type="http://schemas.openxmlformats.org/officeDocument/2006/relationships/webSettings" Target="webSettings.xml"/><Relationship Id="rId10" Type="http://schemas.openxmlformats.org/officeDocument/2006/relationships/hyperlink" Target="http://www.spark-interfax.ru" TargetMode="External"/><Relationship Id="rId4" Type="http://schemas.openxmlformats.org/officeDocument/2006/relationships/settings" Target="settings.xml"/><Relationship Id="rId9" Type="http://schemas.openxmlformats.org/officeDocument/2006/relationships/hyperlink" Target="https://urait.ru/bcode/531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3040</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DNS</cp:lastModifiedBy>
  <cp:revision>4</cp:revision>
  <dcterms:created xsi:type="dcterms:W3CDTF">2024-01-29T08:37:00Z</dcterms:created>
  <dcterms:modified xsi:type="dcterms:W3CDTF">2025-03-23T14:54:00Z</dcterms:modified>
</cp:coreProperties>
</file>