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8CC6" w14:textId="77777777" w:rsidR="0040462B" w:rsidRDefault="0040462B" w:rsidP="0040462B">
      <w:pPr>
        <w:jc w:val="both"/>
        <w:rPr>
          <w:sz w:val="28"/>
          <w:szCs w:val="28"/>
        </w:rPr>
      </w:pPr>
    </w:p>
    <w:tbl>
      <w:tblPr>
        <w:tblStyle w:val="1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10065"/>
      </w:tblGrid>
      <w:tr w:rsidR="0040462B" w:rsidRPr="004A07DB" w14:paraId="729E4755" w14:textId="77777777" w:rsidTr="00A27CF1">
        <w:tc>
          <w:tcPr>
            <w:tcW w:w="10065" w:type="dxa"/>
          </w:tcPr>
          <w:p w14:paraId="29D262AB" w14:textId="77777777" w:rsidR="0040462B" w:rsidRPr="004A07DB" w:rsidRDefault="0040462B" w:rsidP="00A27CF1">
            <w:pPr>
              <w:jc w:val="right"/>
              <w:rPr>
                <w:b/>
                <w:sz w:val="28"/>
                <w:szCs w:val="28"/>
              </w:rPr>
            </w:pPr>
            <w:r w:rsidRPr="004A07DB">
              <w:rPr>
                <w:b/>
                <w:sz w:val="28"/>
                <w:szCs w:val="28"/>
              </w:rPr>
              <w:t>Приложение №</w:t>
            </w:r>
            <w:r w:rsidR="007B7D95">
              <w:rPr>
                <w:b/>
                <w:sz w:val="28"/>
                <w:szCs w:val="28"/>
              </w:rPr>
              <w:t xml:space="preserve"> 7</w:t>
            </w:r>
            <w:r w:rsidRPr="004A07DB">
              <w:rPr>
                <w:b/>
                <w:sz w:val="28"/>
                <w:szCs w:val="28"/>
              </w:rPr>
              <w:t xml:space="preserve">  </w:t>
            </w:r>
          </w:p>
          <w:p w14:paraId="072012B1" w14:textId="77777777" w:rsidR="0040462B" w:rsidRPr="004A07DB" w:rsidRDefault="0040462B" w:rsidP="00A27CF1">
            <w:pPr>
              <w:jc w:val="right"/>
              <w:rPr>
                <w:b/>
                <w:sz w:val="28"/>
                <w:szCs w:val="28"/>
              </w:rPr>
            </w:pPr>
            <w:r w:rsidRPr="004A07DB">
              <w:rPr>
                <w:b/>
                <w:sz w:val="28"/>
                <w:szCs w:val="28"/>
              </w:rPr>
              <w:t>к коллективному договору</w:t>
            </w:r>
          </w:p>
          <w:p w14:paraId="7479B83C" w14:textId="77777777" w:rsidR="0040462B" w:rsidRPr="004A07DB" w:rsidRDefault="0040462B" w:rsidP="00A27CF1">
            <w:pPr>
              <w:jc w:val="right"/>
              <w:rPr>
                <w:b/>
                <w:sz w:val="28"/>
                <w:szCs w:val="28"/>
              </w:rPr>
            </w:pPr>
            <w:r w:rsidRPr="004A07DB">
              <w:rPr>
                <w:b/>
                <w:sz w:val="28"/>
                <w:szCs w:val="28"/>
              </w:rPr>
              <w:t>ГБПОУ КК БАТТ на 2022</w:t>
            </w:r>
            <w:r>
              <w:rPr>
                <w:b/>
                <w:sz w:val="28"/>
                <w:szCs w:val="28"/>
              </w:rPr>
              <w:t>-2025</w:t>
            </w:r>
            <w:r w:rsidRPr="004A07DB">
              <w:rPr>
                <w:b/>
                <w:sz w:val="28"/>
                <w:szCs w:val="28"/>
              </w:rPr>
              <w:t xml:space="preserve"> гг.</w:t>
            </w:r>
          </w:p>
          <w:p w14:paraId="7C9DCEE1" w14:textId="77777777" w:rsidR="0040462B" w:rsidRPr="004A07DB" w:rsidRDefault="0040462B" w:rsidP="00A27C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2"/>
              <w:ind w:left="100" w:right="357"/>
              <w:jc w:val="right"/>
              <w:rPr>
                <w:rFonts w:eastAsiaTheme="minorEastAsia"/>
                <w:spacing w:val="1"/>
                <w:sz w:val="28"/>
                <w:szCs w:val="28"/>
              </w:rPr>
            </w:pPr>
          </w:p>
        </w:tc>
        <w:tc>
          <w:tcPr>
            <w:tcW w:w="10065" w:type="dxa"/>
          </w:tcPr>
          <w:p w14:paraId="4D167BF5" w14:textId="77777777" w:rsidR="0040462B" w:rsidRPr="004A07DB" w:rsidRDefault="0040462B" w:rsidP="00A27C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2"/>
              <w:ind w:left="100" w:right="357"/>
              <w:jc w:val="right"/>
              <w:rPr>
                <w:rFonts w:eastAsiaTheme="minorEastAsia"/>
                <w:spacing w:val="1"/>
                <w:sz w:val="28"/>
                <w:szCs w:val="28"/>
              </w:rPr>
            </w:pPr>
            <w:r w:rsidRPr="004A07DB">
              <w:rPr>
                <w:rFonts w:eastAsiaTheme="minorEastAsia"/>
                <w:spacing w:val="-1"/>
                <w:sz w:val="28"/>
                <w:szCs w:val="28"/>
              </w:rPr>
              <w:t>Приложение</w:t>
            </w:r>
            <w:r w:rsidRPr="004A07DB">
              <w:rPr>
                <w:rFonts w:eastAsiaTheme="minorEastAsia"/>
                <w:spacing w:val="-18"/>
                <w:sz w:val="28"/>
                <w:szCs w:val="28"/>
              </w:rPr>
              <w:t xml:space="preserve"> </w:t>
            </w:r>
            <w:r w:rsidRPr="004A07DB">
              <w:rPr>
                <w:rFonts w:eastAsiaTheme="minorEastAsia"/>
                <w:spacing w:val="1"/>
                <w:sz w:val="28"/>
                <w:szCs w:val="28"/>
              </w:rPr>
              <w:t>№4</w:t>
            </w:r>
          </w:p>
        </w:tc>
      </w:tr>
      <w:tr w:rsidR="0040462B" w:rsidRPr="004A07DB" w14:paraId="6730F282" w14:textId="77777777" w:rsidTr="00A27CF1">
        <w:tc>
          <w:tcPr>
            <w:tcW w:w="10065" w:type="dxa"/>
          </w:tcPr>
          <w:tbl>
            <w:tblPr>
              <w:tblStyle w:val="1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4253"/>
            </w:tblGrid>
            <w:tr w:rsidR="0040462B" w:rsidRPr="004A07DB" w14:paraId="7D8B243F" w14:textId="77777777" w:rsidTr="00AC4409">
              <w:tc>
                <w:tcPr>
                  <w:tcW w:w="5563" w:type="dxa"/>
                </w:tcPr>
                <w:p w14:paraId="3E024ED6" w14:textId="522DE5FA" w:rsidR="0040462B" w:rsidRPr="004A07DB" w:rsidRDefault="0040462B" w:rsidP="00A27C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2"/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4253" w:type="dxa"/>
                </w:tcPr>
                <w:p w14:paraId="5DBB8286" w14:textId="77777777" w:rsidR="0040462B" w:rsidRPr="004A07DB" w:rsidRDefault="0040462B" w:rsidP="00A27C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2"/>
                    <w:rPr>
                      <w:rFonts w:eastAsiaTheme="minorEastAsia"/>
                      <w:spacing w:val="-1"/>
                      <w:sz w:val="28"/>
                      <w:szCs w:val="28"/>
                    </w:rPr>
                  </w:pPr>
                </w:p>
              </w:tc>
            </w:tr>
          </w:tbl>
          <w:p w14:paraId="5DFA6F5C" w14:textId="77777777" w:rsidR="0040462B" w:rsidRPr="004A07DB" w:rsidRDefault="0040462B" w:rsidP="00A27CF1"/>
        </w:tc>
        <w:tc>
          <w:tcPr>
            <w:tcW w:w="10065" w:type="dxa"/>
          </w:tcPr>
          <w:p w14:paraId="6B8EFA9B" w14:textId="77777777" w:rsidR="0040462B" w:rsidRPr="004A07DB" w:rsidRDefault="0040462B" w:rsidP="00A27CF1"/>
        </w:tc>
      </w:tr>
    </w:tbl>
    <w:p w14:paraId="5BD45C23" w14:textId="689B9FC4" w:rsidR="0040462B" w:rsidRPr="004A07DB" w:rsidRDefault="0040462B" w:rsidP="0040462B">
      <w:pPr>
        <w:jc w:val="center"/>
        <w:rPr>
          <w:b/>
          <w:sz w:val="28"/>
          <w:szCs w:val="28"/>
        </w:rPr>
      </w:pPr>
      <w:r w:rsidRPr="004A07DB">
        <w:rPr>
          <w:b/>
          <w:sz w:val="28"/>
          <w:szCs w:val="28"/>
        </w:rPr>
        <w:t xml:space="preserve">Соглашение ГБПОУ КК БАТТ и </w:t>
      </w:r>
      <w:r w:rsidR="004132DF">
        <w:rPr>
          <w:b/>
          <w:sz w:val="28"/>
          <w:szCs w:val="28"/>
        </w:rPr>
        <w:t>первичной профсоюзной организации</w:t>
      </w:r>
      <w:r w:rsidRPr="004A07DB">
        <w:rPr>
          <w:b/>
          <w:sz w:val="28"/>
          <w:szCs w:val="28"/>
        </w:rPr>
        <w:t xml:space="preserve"> по обеспечению социальной защиты работников ГБПОУ КК БАТТ </w:t>
      </w:r>
    </w:p>
    <w:p w14:paraId="7CDF8EAA" w14:textId="79DA2CB4" w:rsidR="0040462B" w:rsidRPr="004A07DB" w:rsidRDefault="0040462B" w:rsidP="0040462B">
      <w:pPr>
        <w:jc w:val="center"/>
        <w:rPr>
          <w:spacing w:val="-1"/>
        </w:rPr>
      </w:pPr>
      <w:r w:rsidRPr="004A07DB">
        <w:rPr>
          <w:b/>
          <w:sz w:val="28"/>
          <w:szCs w:val="28"/>
        </w:rPr>
        <w:t>на 202</w:t>
      </w:r>
      <w:r w:rsidR="004357C2">
        <w:rPr>
          <w:b/>
          <w:sz w:val="28"/>
          <w:szCs w:val="28"/>
        </w:rPr>
        <w:t>5</w:t>
      </w:r>
      <w:r w:rsidRPr="004A07DB">
        <w:rPr>
          <w:b/>
          <w:sz w:val="28"/>
          <w:szCs w:val="28"/>
        </w:rPr>
        <w:t xml:space="preserve"> год</w:t>
      </w:r>
      <w:r w:rsidRPr="004A07DB">
        <w:rPr>
          <w:spacing w:val="-1"/>
        </w:rPr>
        <w:t xml:space="preserve"> </w:t>
      </w:r>
    </w:p>
    <w:p w14:paraId="27711BCD" w14:textId="77777777" w:rsidR="0040462B" w:rsidRPr="004A07DB" w:rsidRDefault="0040462B" w:rsidP="0040462B">
      <w:pPr>
        <w:jc w:val="center"/>
        <w:rPr>
          <w:b/>
          <w:sz w:val="28"/>
          <w:szCs w:val="28"/>
        </w:rPr>
      </w:pPr>
    </w:p>
    <w:p w14:paraId="39444DAE" w14:textId="3A60BFCC" w:rsidR="0040462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Настоящее Соглашение по охране труда работников на 202</w:t>
      </w:r>
      <w:r w:rsidR="00AC4409">
        <w:rPr>
          <w:sz w:val="28"/>
          <w:szCs w:val="28"/>
        </w:rPr>
        <w:t>5</w:t>
      </w:r>
      <w:r w:rsidRPr="004A07DB">
        <w:rPr>
          <w:sz w:val="28"/>
          <w:szCs w:val="28"/>
        </w:rPr>
        <w:t>г. заключено в соответствии с законодательством Российской Федерации, с целью определения в договорном порядке, согласованных позиций сторон по созданию необходимых условий для работников и обеспечения стабильной и эффективной работы учреждения.</w:t>
      </w:r>
    </w:p>
    <w:p w14:paraId="0C64ED9F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8531A5">
        <w:rPr>
          <w:sz w:val="28"/>
          <w:szCs w:val="28"/>
        </w:rPr>
        <w:t>Соглашение по охране труда</w:t>
      </w:r>
      <w:r>
        <w:rPr>
          <w:sz w:val="28"/>
          <w:szCs w:val="28"/>
        </w:rPr>
        <w:t xml:space="preserve"> -</w:t>
      </w:r>
      <w:r w:rsidRPr="008531A5">
        <w:rPr>
          <w:sz w:val="28"/>
          <w:szCs w:val="28"/>
        </w:rPr>
        <w:t xml:space="preserve"> правовая форма планирования и проведения мероприятий по охране труда с указанием сроков выполнения, источников финансирования и ответственных за их выполнение. Планирование мероприятий по охране труда направлено на предупреждение несчастных случаев на производстве, профессиональных заболеваний, улучшение условий и охраны труда, санитарно-бытового обеспечения работников. Планирование осуществляется на основе анализа причин производственного травматизма и профессиональных заболеваний, с учетом выявленных опасностей и рисков, результатов специальной оценки условий труда и результатов производственного контроля за состоянием условий труда на рабочих местах. </w:t>
      </w:r>
    </w:p>
    <w:p w14:paraId="16FCA556" w14:textId="4D6F0424" w:rsidR="0040462B" w:rsidRPr="004A07DB" w:rsidRDefault="0040462B" w:rsidP="0040462B">
      <w:pPr>
        <w:suppressAutoHyphens/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 Сторонами настоящего соглашения являются государственное бюджетное профессиональное образовательное учреждение Краснодарского края «Белоглинский аграрно-технический техникум» в лице </w:t>
      </w:r>
      <w:proofErr w:type="gramStart"/>
      <w:r w:rsidRPr="004A07DB">
        <w:rPr>
          <w:sz w:val="28"/>
          <w:szCs w:val="28"/>
        </w:rPr>
        <w:t>директора  ГБПОУ</w:t>
      </w:r>
      <w:proofErr w:type="gramEnd"/>
      <w:r w:rsidRPr="004A07DB">
        <w:rPr>
          <w:sz w:val="28"/>
          <w:szCs w:val="28"/>
        </w:rPr>
        <w:t xml:space="preserve"> КК  БАТТ  Павловой Марины Ивановны, именуемого в дальнейшем «Работодатель» и работники ГБПОУ КК БАТТ  </w:t>
      </w:r>
      <w:r w:rsidRPr="00AC4409">
        <w:rPr>
          <w:sz w:val="28"/>
          <w:szCs w:val="28"/>
        </w:rPr>
        <w:t xml:space="preserve">в лице председателя </w:t>
      </w:r>
      <w:r w:rsidR="00AC4409" w:rsidRPr="00AC4409">
        <w:rPr>
          <w:sz w:val="28"/>
          <w:szCs w:val="28"/>
        </w:rPr>
        <w:t>первичной профсоюзной организации</w:t>
      </w:r>
      <w:r w:rsidRPr="00AC4409">
        <w:rPr>
          <w:sz w:val="28"/>
          <w:szCs w:val="28"/>
        </w:rPr>
        <w:t>, именуемого в дальнейшем «профсоюзный комитет».</w:t>
      </w:r>
    </w:p>
    <w:p w14:paraId="755F8D09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Стороны признают Соглашение основным документом, устанавливающим общие принципы проведения согласованных действий по вопросам, касающимся предмета Соглашения. </w:t>
      </w:r>
    </w:p>
    <w:p w14:paraId="6DB28655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AC4409">
        <w:rPr>
          <w:bCs/>
          <w:sz w:val="28"/>
          <w:szCs w:val="28"/>
        </w:rPr>
        <w:t>Работодатель,</w:t>
      </w:r>
      <w:r w:rsidRPr="004A07DB">
        <w:rPr>
          <w:sz w:val="28"/>
          <w:szCs w:val="28"/>
        </w:rPr>
        <w:t xml:space="preserve"> реализовывая мероприятия по улучшению условий, охраны труда и здоровья, работников ГБПОУ КК БАТТ:</w:t>
      </w:r>
    </w:p>
    <w:p w14:paraId="74D852A7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 1. Способствует созданию:</w:t>
      </w:r>
    </w:p>
    <w:p w14:paraId="29E7C08A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 -комиссии по охране труда в образовательном учреждении в соответствии с</w:t>
      </w:r>
      <w:r>
        <w:rPr>
          <w:sz w:val="28"/>
          <w:szCs w:val="28"/>
        </w:rPr>
        <w:t>о статьей 224</w:t>
      </w:r>
      <w:r w:rsidRPr="004A07DB">
        <w:rPr>
          <w:sz w:val="28"/>
          <w:szCs w:val="28"/>
        </w:rPr>
        <w:t xml:space="preserve"> Трудов</w:t>
      </w:r>
      <w:r>
        <w:rPr>
          <w:sz w:val="28"/>
          <w:szCs w:val="28"/>
        </w:rPr>
        <w:t>ого</w:t>
      </w:r>
      <w:r w:rsidRPr="004A07D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4A07DB">
        <w:rPr>
          <w:sz w:val="28"/>
          <w:szCs w:val="28"/>
        </w:rPr>
        <w:t xml:space="preserve"> Российской Федерации; </w:t>
      </w:r>
    </w:p>
    <w:p w14:paraId="3AD228F4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-осуществляет методическое обеспечение деятельности комиссии по охране труда в образовательном учреждении. </w:t>
      </w:r>
    </w:p>
    <w:p w14:paraId="2B79E2AC" w14:textId="5354A315" w:rsidR="0040462B" w:rsidRPr="004A07DB" w:rsidRDefault="0040462B" w:rsidP="0040462B">
      <w:pPr>
        <w:suppressAutoHyphens/>
        <w:ind w:firstLine="993"/>
        <w:jc w:val="both"/>
        <w:outlineLvl w:val="0"/>
        <w:rPr>
          <w:sz w:val="28"/>
          <w:szCs w:val="28"/>
        </w:rPr>
      </w:pPr>
      <w:r w:rsidRPr="004A07DB">
        <w:rPr>
          <w:sz w:val="28"/>
          <w:szCs w:val="28"/>
        </w:rPr>
        <w:lastRenderedPageBreak/>
        <w:t xml:space="preserve">2. Ежегодно рассматривает на совместном заседании работодателя и профсоюзного комитета первичной </w:t>
      </w:r>
      <w:r w:rsidR="00AC4409">
        <w:rPr>
          <w:sz w:val="28"/>
          <w:szCs w:val="28"/>
        </w:rPr>
        <w:t xml:space="preserve">профсоюзной организации </w:t>
      </w:r>
      <w:proofErr w:type="spellStart"/>
      <w:r w:rsidRPr="004A07DB">
        <w:rPr>
          <w:sz w:val="28"/>
          <w:szCs w:val="28"/>
        </w:rPr>
        <w:t>организации</w:t>
      </w:r>
      <w:proofErr w:type="spellEnd"/>
      <w:r w:rsidRPr="004A07DB">
        <w:rPr>
          <w:sz w:val="28"/>
          <w:szCs w:val="28"/>
        </w:rPr>
        <w:t xml:space="preserve"> состояние охраны труда, производственного травматизма и </w:t>
      </w:r>
      <w:proofErr w:type="spellStart"/>
      <w:r w:rsidRPr="004A07DB">
        <w:rPr>
          <w:sz w:val="28"/>
          <w:szCs w:val="28"/>
        </w:rPr>
        <w:t>профзаболеваемости</w:t>
      </w:r>
      <w:proofErr w:type="spellEnd"/>
      <w:r w:rsidRPr="004A07DB">
        <w:rPr>
          <w:sz w:val="28"/>
          <w:szCs w:val="28"/>
        </w:rPr>
        <w:t xml:space="preserve">, с целью принятия мер по улучшению условий и охраны труда и снижению производственного травматизма. </w:t>
      </w:r>
    </w:p>
    <w:p w14:paraId="7DF9A5A4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3. Осуществляет за счет средств учреждения обучение и проверку знаний, требований охраны труда работников и проверку знаний требований охраны труда в период работы в соответствии со статьей 2</w:t>
      </w:r>
      <w:r>
        <w:rPr>
          <w:sz w:val="28"/>
          <w:szCs w:val="28"/>
        </w:rPr>
        <w:t>19</w:t>
      </w:r>
      <w:r w:rsidRPr="004A07DB">
        <w:rPr>
          <w:sz w:val="28"/>
          <w:szCs w:val="28"/>
        </w:rPr>
        <w:t xml:space="preserve"> Трудового кодекса Российской Федерации;</w:t>
      </w:r>
    </w:p>
    <w:p w14:paraId="5C79F55E" w14:textId="554BBA02" w:rsidR="0040462B" w:rsidRPr="004A07DB" w:rsidRDefault="00AC4409" w:rsidP="004046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62B" w:rsidRPr="004A07DB">
        <w:rPr>
          <w:sz w:val="28"/>
          <w:szCs w:val="28"/>
        </w:rPr>
        <w:t>. Обеспечивает за счёт средств учреждения проведение обязательных предварительных (при поступлении на работу) и периодических (в течение трудовой деятельности) медицинских осмотров с сохранением за ними места работы (должности) и среднего заработка на время прохождения указанных медицинских осмотров;</w:t>
      </w:r>
    </w:p>
    <w:p w14:paraId="4DC6FF13" w14:textId="0AAD54D5" w:rsidR="0040462B" w:rsidRPr="004A07DB" w:rsidRDefault="00AC4409" w:rsidP="004046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462B" w:rsidRPr="004A07DB">
        <w:rPr>
          <w:sz w:val="28"/>
          <w:szCs w:val="28"/>
        </w:rPr>
        <w:t>. Обеспечивает приобретение и выдачу специальной одежды, специальной обуви и других средств индивидуальной защиты, смывающих и обезвреживающих средств, в соответствии с установленными нормами работникам, занятым на работах с вредными условиями труда;</w:t>
      </w:r>
    </w:p>
    <w:p w14:paraId="66345344" w14:textId="4E4D485B" w:rsidR="0040462B" w:rsidRPr="004A07DB" w:rsidRDefault="00AC4409" w:rsidP="0040462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 </w:t>
      </w:r>
      <w:r w:rsidR="0040462B" w:rsidRPr="004A07DB">
        <w:rPr>
          <w:sz w:val="28"/>
          <w:szCs w:val="28"/>
        </w:rPr>
        <w:t>.Беспрепятственно</w:t>
      </w:r>
      <w:proofErr w:type="gramEnd"/>
      <w:r w:rsidR="0040462B" w:rsidRPr="004A07DB">
        <w:rPr>
          <w:sz w:val="28"/>
          <w:szCs w:val="28"/>
        </w:rPr>
        <w:t xml:space="preserve"> допускает к изучению состояния условий и охраны труда в образовательном учреждении уполномоченного лица по охране труда профсоюза, штатных и внештатных технических инспекторов труда профсоюза.</w:t>
      </w:r>
    </w:p>
    <w:p w14:paraId="006B4FF8" w14:textId="77777777" w:rsidR="0040462B" w:rsidRPr="004A07DB" w:rsidRDefault="0040462B" w:rsidP="0040462B">
      <w:pPr>
        <w:ind w:firstLine="851"/>
        <w:jc w:val="both"/>
        <w:rPr>
          <w:b/>
          <w:sz w:val="28"/>
          <w:szCs w:val="28"/>
        </w:rPr>
      </w:pPr>
      <w:r w:rsidRPr="004A07DB">
        <w:rPr>
          <w:sz w:val="28"/>
          <w:szCs w:val="28"/>
        </w:rPr>
        <w:t xml:space="preserve"> </w:t>
      </w:r>
      <w:r w:rsidRPr="004A07DB">
        <w:rPr>
          <w:b/>
          <w:sz w:val="28"/>
          <w:szCs w:val="28"/>
        </w:rPr>
        <w:t>Организация профсоюза:</w:t>
      </w:r>
    </w:p>
    <w:p w14:paraId="2FE77EAA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1. Координирует деятельность уполномоченного лица по охране труда, оказывает методическую помощь в осуществлении им защитных функций по созданию здоровых и безопасных условий труда, обеспечивает профсоюзную организацию необходимой нормативно-правовой документацией, ведет учет результатов его деятельности по обследованию состояния охраны труда в образовательном учреждении. </w:t>
      </w:r>
    </w:p>
    <w:p w14:paraId="5EF3019F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2. Осуществляет контроль над состоянием условий охраны труда и выполнением учреждением своих обязанностей в соответствии со стать</w:t>
      </w:r>
      <w:r>
        <w:rPr>
          <w:sz w:val="28"/>
          <w:szCs w:val="28"/>
        </w:rPr>
        <w:t>ей</w:t>
      </w:r>
      <w:r w:rsidRPr="004A07DB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4A07DB">
        <w:rPr>
          <w:sz w:val="28"/>
          <w:szCs w:val="28"/>
        </w:rPr>
        <w:t xml:space="preserve"> Закона Российской Федерации "О профессиональных союзах, их правах и гарантиях деятельности».</w:t>
      </w:r>
    </w:p>
    <w:p w14:paraId="2B920924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3. Организует проведение проверок выполнения включенных в настоящее Соглашение мероприятий по улучшению условий и охраны труда, устранению причин несчастных случаев, профессиональных заболеваний, аварий на опасных объектах образовательного учреждения.</w:t>
      </w:r>
    </w:p>
    <w:p w14:paraId="1C757A1B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4. Осуществляет профсоюзный контроль над условиями труда, доводит до сведения работающих информацию о наличии вредных и опасных факторов, тяжести и напряженности трудового процесса, контролирует выполнение мероприятий по улучшению условий труда и при приемке образовательного учреждения к новому учебному году.</w:t>
      </w:r>
    </w:p>
    <w:p w14:paraId="61DA10FC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 xml:space="preserve">5. Оказывает практическую помощь членам профсоюза в реализации их права на безопасные и здоровые условия труда, социальные льготы и </w:t>
      </w:r>
      <w:r w:rsidRPr="004A07DB">
        <w:rPr>
          <w:sz w:val="28"/>
          <w:szCs w:val="28"/>
        </w:rPr>
        <w:lastRenderedPageBreak/>
        <w:t>компенсации за работу в особых условиях труда, представляет их интересы в органах государственной власти, в суде.</w:t>
      </w:r>
    </w:p>
    <w:p w14:paraId="05CA6FB6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 w:rsidRPr="004A07DB">
        <w:rPr>
          <w:sz w:val="28"/>
          <w:szCs w:val="28"/>
        </w:rPr>
        <w:t>6. Обеспечивает реализацию права работника на сохранение за ним места работы (должности)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</w:t>
      </w:r>
    </w:p>
    <w:p w14:paraId="422C5CA1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A07DB">
        <w:rPr>
          <w:sz w:val="28"/>
          <w:szCs w:val="28"/>
        </w:rPr>
        <w:t>.Способствует формированию и организации деятельности комиссии по охране труда в учреждении.</w:t>
      </w:r>
    </w:p>
    <w:p w14:paraId="3AEA5937" w14:textId="77777777" w:rsidR="0040462B" w:rsidRPr="004A07DB" w:rsidRDefault="0040462B" w:rsidP="004046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A07DB">
        <w:rPr>
          <w:sz w:val="28"/>
          <w:szCs w:val="28"/>
        </w:rPr>
        <w:t>.Обеспечивает избрание уполномоченного лица по охране труда профкома образовательного учреждения, оказывает помощь в его работе по осуществлению общественного контроля над состоянием охраны труда, пожарной и экологической безопасности.</w:t>
      </w:r>
    </w:p>
    <w:p w14:paraId="4B6D6CD2" w14:textId="77777777" w:rsidR="0040462B" w:rsidRPr="004A07DB" w:rsidRDefault="0040462B" w:rsidP="0040462B">
      <w:pPr>
        <w:jc w:val="both"/>
        <w:rPr>
          <w:sz w:val="28"/>
          <w:szCs w:val="28"/>
        </w:rPr>
      </w:pPr>
    </w:p>
    <w:p w14:paraId="3FF485F6" w14:textId="77777777" w:rsidR="0040462B" w:rsidRPr="004A07DB" w:rsidRDefault="0040462B" w:rsidP="0040462B">
      <w:pPr>
        <w:jc w:val="both"/>
        <w:rPr>
          <w:sz w:val="28"/>
          <w:szCs w:val="28"/>
        </w:rPr>
      </w:pPr>
    </w:p>
    <w:p w14:paraId="22C407C2" w14:textId="77777777" w:rsidR="0040462B" w:rsidRPr="004A07DB" w:rsidRDefault="0040462B" w:rsidP="0040462B">
      <w:pPr>
        <w:jc w:val="both"/>
        <w:rPr>
          <w:sz w:val="28"/>
          <w:szCs w:val="28"/>
        </w:rPr>
      </w:pPr>
    </w:p>
    <w:p w14:paraId="556A6BB3" w14:textId="77777777" w:rsidR="0040462B" w:rsidRDefault="0040462B" w:rsidP="0040462B">
      <w:pPr>
        <w:jc w:val="both"/>
        <w:rPr>
          <w:sz w:val="28"/>
          <w:szCs w:val="28"/>
        </w:rPr>
      </w:pPr>
    </w:p>
    <w:p w14:paraId="6EB2A424" w14:textId="77777777" w:rsidR="0040462B" w:rsidRDefault="0040462B" w:rsidP="0040462B">
      <w:pPr>
        <w:jc w:val="both"/>
        <w:rPr>
          <w:sz w:val="28"/>
          <w:szCs w:val="28"/>
        </w:rPr>
      </w:pPr>
    </w:p>
    <w:p w14:paraId="564FEB6B" w14:textId="77777777" w:rsidR="0040462B" w:rsidRDefault="0040462B" w:rsidP="0040462B">
      <w:pPr>
        <w:jc w:val="both"/>
        <w:rPr>
          <w:sz w:val="28"/>
          <w:szCs w:val="28"/>
        </w:rPr>
      </w:pPr>
    </w:p>
    <w:p w14:paraId="530748E7" w14:textId="77777777" w:rsidR="0040462B" w:rsidRDefault="0040462B" w:rsidP="0040462B">
      <w:pPr>
        <w:jc w:val="both"/>
        <w:rPr>
          <w:sz w:val="28"/>
          <w:szCs w:val="28"/>
        </w:rPr>
      </w:pPr>
    </w:p>
    <w:p w14:paraId="5984A85F" w14:textId="77777777" w:rsidR="0040462B" w:rsidRDefault="0040462B" w:rsidP="0040462B">
      <w:pPr>
        <w:jc w:val="both"/>
        <w:rPr>
          <w:sz w:val="28"/>
          <w:szCs w:val="28"/>
        </w:rPr>
      </w:pPr>
    </w:p>
    <w:p w14:paraId="513C3846" w14:textId="77777777" w:rsidR="0040462B" w:rsidRDefault="0040462B" w:rsidP="0040462B">
      <w:pPr>
        <w:jc w:val="both"/>
        <w:rPr>
          <w:sz w:val="28"/>
          <w:szCs w:val="28"/>
        </w:rPr>
      </w:pPr>
    </w:p>
    <w:p w14:paraId="0E47C7A0" w14:textId="77777777" w:rsidR="0040462B" w:rsidRDefault="0040462B" w:rsidP="0040462B">
      <w:pPr>
        <w:jc w:val="both"/>
        <w:rPr>
          <w:sz w:val="28"/>
          <w:szCs w:val="28"/>
        </w:rPr>
      </w:pPr>
    </w:p>
    <w:p w14:paraId="72C1F1B4" w14:textId="77777777" w:rsidR="0040462B" w:rsidRDefault="0040462B" w:rsidP="0040462B">
      <w:pPr>
        <w:jc w:val="both"/>
        <w:rPr>
          <w:sz w:val="28"/>
          <w:szCs w:val="28"/>
        </w:rPr>
      </w:pPr>
    </w:p>
    <w:p w14:paraId="15628985" w14:textId="77777777" w:rsidR="0040462B" w:rsidRDefault="0040462B" w:rsidP="0040462B">
      <w:pPr>
        <w:jc w:val="both"/>
        <w:rPr>
          <w:sz w:val="28"/>
          <w:szCs w:val="28"/>
        </w:rPr>
      </w:pPr>
    </w:p>
    <w:p w14:paraId="00426200" w14:textId="77777777" w:rsidR="0040462B" w:rsidRDefault="0040462B" w:rsidP="0040462B">
      <w:pPr>
        <w:jc w:val="both"/>
        <w:rPr>
          <w:sz w:val="28"/>
          <w:szCs w:val="28"/>
        </w:rPr>
      </w:pPr>
    </w:p>
    <w:p w14:paraId="0DB653B3" w14:textId="77777777" w:rsidR="0040462B" w:rsidRDefault="0040462B" w:rsidP="0040462B">
      <w:pPr>
        <w:jc w:val="both"/>
        <w:rPr>
          <w:sz w:val="28"/>
          <w:szCs w:val="28"/>
        </w:rPr>
      </w:pPr>
    </w:p>
    <w:p w14:paraId="26B5A843" w14:textId="77777777" w:rsidR="0040462B" w:rsidRDefault="0040462B" w:rsidP="0040462B">
      <w:pPr>
        <w:jc w:val="both"/>
        <w:rPr>
          <w:sz w:val="28"/>
          <w:szCs w:val="28"/>
        </w:rPr>
      </w:pPr>
    </w:p>
    <w:p w14:paraId="2204D6F5" w14:textId="77777777" w:rsidR="0040462B" w:rsidRDefault="0040462B" w:rsidP="0040462B">
      <w:pPr>
        <w:jc w:val="both"/>
        <w:rPr>
          <w:sz w:val="28"/>
          <w:szCs w:val="28"/>
        </w:rPr>
      </w:pPr>
    </w:p>
    <w:p w14:paraId="2EB73F09" w14:textId="77777777" w:rsidR="0040462B" w:rsidRDefault="0040462B" w:rsidP="0040462B">
      <w:pPr>
        <w:jc w:val="both"/>
        <w:rPr>
          <w:sz w:val="28"/>
          <w:szCs w:val="28"/>
        </w:rPr>
      </w:pPr>
    </w:p>
    <w:p w14:paraId="46FA016E" w14:textId="77777777" w:rsidR="0040462B" w:rsidRDefault="0040462B" w:rsidP="0040462B">
      <w:pPr>
        <w:jc w:val="both"/>
        <w:rPr>
          <w:sz w:val="28"/>
          <w:szCs w:val="28"/>
        </w:rPr>
      </w:pPr>
    </w:p>
    <w:p w14:paraId="0015A58B" w14:textId="77777777" w:rsidR="0040462B" w:rsidRDefault="0040462B" w:rsidP="0040462B">
      <w:pPr>
        <w:jc w:val="both"/>
        <w:rPr>
          <w:sz w:val="28"/>
          <w:szCs w:val="28"/>
        </w:rPr>
      </w:pPr>
    </w:p>
    <w:p w14:paraId="597C6B09" w14:textId="77777777" w:rsidR="0040462B" w:rsidRDefault="0040462B" w:rsidP="0040462B">
      <w:pPr>
        <w:jc w:val="both"/>
        <w:rPr>
          <w:sz w:val="28"/>
          <w:szCs w:val="28"/>
        </w:rPr>
      </w:pPr>
    </w:p>
    <w:p w14:paraId="15231230" w14:textId="77777777" w:rsidR="0040462B" w:rsidRDefault="0040462B" w:rsidP="0040462B">
      <w:pPr>
        <w:jc w:val="both"/>
        <w:rPr>
          <w:sz w:val="28"/>
          <w:szCs w:val="28"/>
        </w:rPr>
      </w:pPr>
    </w:p>
    <w:p w14:paraId="7D7D7B59" w14:textId="77777777" w:rsidR="0040462B" w:rsidRDefault="0040462B" w:rsidP="0040462B">
      <w:pPr>
        <w:jc w:val="both"/>
        <w:rPr>
          <w:sz w:val="28"/>
          <w:szCs w:val="28"/>
        </w:rPr>
      </w:pPr>
    </w:p>
    <w:p w14:paraId="51F20336" w14:textId="77777777" w:rsidR="00982AEC" w:rsidRDefault="00982AEC"/>
    <w:sectPr w:rsidR="00982AE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A6B7" w14:textId="77777777" w:rsidR="00F73112" w:rsidRDefault="00F73112" w:rsidP="00AB7D0A">
      <w:r>
        <w:separator/>
      </w:r>
    </w:p>
  </w:endnote>
  <w:endnote w:type="continuationSeparator" w:id="0">
    <w:p w14:paraId="42060C40" w14:textId="77777777" w:rsidR="00F73112" w:rsidRDefault="00F73112" w:rsidP="00AB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166072"/>
      <w:docPartObj>
        <w:docPartGallery w:val="Page Numbers (Bottom of Page)"/>
        <w:docPartUnique/>
      </w:docPartObj>
    </w:sdtPr>
    <w:sdtContent>
      <w:p w14:paraId="3FC2BB30" w14:textId="4348CF39" w:rsidR="00AB7D0A" w:rsidRDefault="00AB7D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150E3" w14:textId="77777777" w:rsidR="00AB7D0A" w:rsidRDefault="00AB7D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7E8B" w14:textId="77777777" w:rsidR="00F73112" w:rsidRDefault="00F73112" w:rsidP="00AB7D0A">
      <w:r>
        <w:separator/>
      </w:r>
    </w:p>
  </w:footnote>
  <w:footnote w:type="continuationSeparator" w:id="0">
    <w:p w14:paraId="02B049DC" w14:textId="77777777" w:rsidR="00F73112" w:rsidRDefault="00F73112" w:rsidP="00AB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62B"/>
    <w:rsid w:val="0040462B"/>
    <w:rsid w:val="004132DF"/>
    <w:rsid w:val="004357C2"/>
    <w:rsid w:val="00727097"/>
    <w:rsid w:val="007B7D95"/>
    <w:rsid w:val="009277E9"/>
    <w:rsid w:val="00982AEC"/>
    <w:rsid w:val="00AB7D0A"/>
    <w:rsid w:val="00AC4409"/>
    <w:rsid w:val="00F7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37D4"/>
  <w15:docId w15:val="{28DC070C-CF92-444C-8594-D0F7A9E3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46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40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D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D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B7D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7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7D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7D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11</cp:revision>
  <cp:lastPrinted>2025-04-07T06:49:00Z</cp:lastPrinted>
  <dcterms:created xsi:type="dcterms:W3CDTF">2022-03-01T08:35:00Z</dcterms:created>
  <dcterms:modified xsi:type="dcterms:W3CDTF">2025-04-07T06:50:00Z</dcterms:modified>
</cp:coreProperties>
</file>